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408" w:before="0" w:after="0"/>
        <w:ind w:left="120"/>
        <w:jc w:val="center"/>
        <w:rPr>
          <w:lang w:val="ru-RU"/>
        </w:rPr>
      </w:pPr>
      <w:r>
        <w:rPr>
          <w:lang w:val="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13500" cy="88201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13500" cy="8820150"/>
                    </a:xfrm>
                    <a:prstGeom prst="rect">
                      <a:avLst/>
                    </a:prstGeom>
                  </pic:spPr>
                </pic:pic>
              </a:graphicData>
            </a:graphic>
          </wp:anchor>
        </w:drawing>
      </w:r>
      <w:bookmarkStart w:id="0" w:name="block-22399182"/>
      <w:bookmarkStart w:id="1" w:name="block-22399182"/>
      <w:bookmarkEnd w:id="1"/>
    </w:p>
    <w:p>
      <w:pPr>
        <w:pStyle w:val="Normal"/>
        <w:spacing w:before="0" w:after="0"/>
        <w:ind w:left="120"/>
        <w:rPr>
          <w:lang w:val="ru-RU"/>
        </w:rPr>
      </w:pPr>
      <w:bookmarkStart w:id="2" w:name="block-22399182"/>
      <w:bookmarkStart w:id="3" w:name="block-22399184"/>
      <w:bookmarkEnd w:id="2"/>
      <w:bookmarkEnd w:id="3"/>
      <w:r>
        <w:rPr>
          <w:rFonts w:ascii="Times New Roman" w:hAnsi="Times New Roman"/>
          <w:b/>
          <w:color w:val="000000"/>
          <w:sz w:val="28"/>
          <w:lang w:val="ru-RU"/>
        </w:rPr>
        <w:t>ПОЯСНИТЕЛЬНАЯ ЗАПИСКА</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pStyle w:val="Normal"/>
        <w:spacing w:lineRule="auto" w:line="264" w:before="0" w:after="0"/>
        <w:ind w:firstLine="600"/>
        <w:jc w:val="both"/>
        <w:rPr>
          <w:lang w:val="ru-RU"/>
        </w:rPr>
      </w:pPr>
      <w:r>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pStyle w:val="Normal"/>
        <w:spacing w:lineRule="auto" w:line="264" w:before="0" w:after="0"/>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pStyle w:val="Normal"/>
        <w:spacing w:lineRule="auto" w:line="264" w:before="0" w:after="0"/>
        <w:ind w:firstLine="600"/>
        <w:jc w:val="both"/>
        <w:rPr/>
      </w:pPr>
      <w:r>
        <w:rPr>
          <w:rFonts w:ascii="Times New Roman" w:hAnsi="Times New Roman"/>
          <w:color w:val="000000"/>
          <w:sz w:val="28"/>
        </w:rPr>
        <w:t>Основными задачами ОРКСЭ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lang w:val="ru-RU"/>
        </w:rPr>
      </w:r>
      <w:bookmarkStart w:id="4" w:name="block-22399184"/>
      <w:bookmarkStart w:id="5" w:name="block-22399185"/>
      <w:bookmarkStart w:id="6" w:name="block-22399184"/>
      <w:bookmarkStart w:id="7" w:name="block-22399185"/>
      <w:bookmarkEnd w:id="6"/>
      <w:bookmarkEnd w:id="7"/>
    </w:p>
    <w:p>
      <w:pPr>
        <w:pStyle w:val="Normal"/>
        <w:spacing w:lineRule="auto" w:line="264" w:before="0" w:after="0"/>
        <w:ind w:left="120"/>
        <w:jc w:val="both"/>
        <w:rPr>
          <w:lang w:val="ru-RU"/>
        </w:rPr>
      </w:pPr>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ПРАВОСЛАВНОЙ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ИСЛАМСКОЙ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БУДДИЙСКОЙ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ИУДЕЙСКОЙ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РЕЛИГИОЗНЫХ КУЛЬТУР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СВЕТСКОЙ ЭТИКИ»</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8" w:name="block-22399185"/>
      <w:bookmarkStart w:id="9" w:name="block-22399186"/>
      <w:bookmarkEnd w:id="8"/>
      <w:bookmarkEnd w:id="9"/>
      <w:r>
        <w:rPr>
          <w:rFonts w:ascii="Times New Roman" w:hAnsi="Times New Roman"/>
          <w:b/>
          <w:color w:val="000000"/>
          <w:sz w:val="28"/>
          <w:lang w:val="ru-RU"/>
        </w:rPr>
        <w:t xml:space="preserve">ПЛАНИРУЕМЫЕ РЕЗУЛЬТАТЫ ОСВОЕНИЯ ПРОГРАММЫ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ЛИЧНОСТНЫЕ РЕЗУЛЬТАТЫ </w:t>
      </w:r>
    </w:p>
    <w:p>
      <w:pPr>
        <w:pStyle w:val="Normal"/>
        <w:spacing w:before="0" w:after="0"/>
        <w:ind w:firstLine="600"/>
        <w:jc w:val="both"/>
        <w:rPr>
          <w:lang w:val="ru-RU"/>
        </w:rPr>
      </w:pPr>
      <w:r>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pStyle w:val="Normal"/>
        <w:numPr>
          <w:ilvl w:val="0"/>
          <w:numId w:val="2"/>
        </w:numPr>
        <w:spacing w:lineRule="auto" w:line="264" w:before="0" w:after="0"/>
        <w:jc w:val="both"/>
        <w:rPr/>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pPr>
        <w:pStyle w:val="Normal"/>
        <w:spacing w:lineRule="auto" w:line="264" w:before="0" w:after="0"/>
        <w:ind w:left="120"/>
        <w:jc w:val="both"/>
        <w:rPr/>
      </w:pPr>
      <w:r>
        <w:rPr>
          <w:rFonts w:ascii="Times New Roman" w:hAnsi="Times New Roman"/>
          <w:b/>
          <w:color w:val="000000"/>
          <w:sz w:val="28"/>
        </w:rPr>
        <w:t>МЕТАПРЕДМЕТНЫЕ РЕЗУЛЬТАТЫ</w:t>
      </w:r>
    </w:p>
    <w:p>
      <w:pPr>
        <w:pStyle w:val="Normal"/>
        <w:spacing w:lineRule="auto" w:line="264" w:before="0" w:after="0"/>
        <w:ind w:left="120"/>
        <w:jc w:val="both"/>
        <w:rPr/>
      </w:pPr>
      <w:r>
        <w:rPr/>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pStyle w:val="Normal"/>
        <w:spacing w:lineRule="auto" w:line="264" w:before="0" w:after="0"/>
        <w:ind w:left="120"/>
        <w:jc w:val="both"/>
        <w:rPr>
          <w:lang w:val="ru-RU"/>
        </w:rPr>
      </w:pPr>
      <w:r>
        <w:rPr>
          <w:rFonts w:ascii="Times New Roman" w:hAnsi="Times New Roman"/>
          <w:b/>
          <w:color w:val="000000"/>
          <w:sz w:val="28"/>
          <w:lang w:val="ru-RU"/>
        </w:rPr>
        <w:t>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Познавательные УУД:</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Normal"/>
        <w:numPr>
          <w:ilvl w:val="0"/>
          <w:numId w:val="4"/>
        </w:numPr>
        <w:spacing w:lineRule="auto" w:line="264" w:before="0" w:after="0"/>
        <w:jc w:val="both"/>
        <w:rPr>
          <w:lang w:val="ru-RU"/>
        </w:rPr>
      </w:pPr>
      <w:r>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pStyle w:val="Normal"/>
        <w:spacing w:lineRule="auto" w:line="264" w:before="0" w:after="0"/>
        <w:ind w:firstLine="600"/>
        <w:jc w:val="both"/>
        <w:rPr/>
      </w:pPr>
      <w:r>
        <w:rPr>
          <w:rFonts w:ascii="Times New Roman" w:hAnsi="Times New Roman"/>
          <w:b/>
          <w:color w:val="000000"/>
          <w:sz w:val="28"/>
        </w:rPr>
        <w:t>Работа с информацией: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pPr>
        <w:pStyle w:val="Normal"/>
        <w:numPr>
          <w:ilvl w:val="0"/>
          <w:numId w:val="5"/>
        </w:numPr>
        <w:spacing w:lineRule="auto" w:line="264" w:before="0" w:after="0"/>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pStyle w:val="Normal"/>
        <w:numPr>
          <w:ilvl w:val="0"/>
          <w:numId w:val="5"/>
        </w:numPr>
        <w:spacing w:lineRule="auto" w:line="264" w:before="0" w:after="0"/>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pPr>
        <w:pStyle w:val="Normal"/>
        <w:spacing w:lineRule="auto" w:line="264" w:before="0" w:after="0"/>
        <w:ind w:firstLine="600"/>
        <w:jc w:val="both"/>
        <w:rPr/>
      </w:pPr>
      <w:r>
        <w:rPr>
          <w:rFonts w:ascii="Times New Roman" w:hAnsi="Times New Roman"/>
          <w:b/>
          <w:color w:val="000000"/>
          <w:sz w:val="28"/>
        </w:rPr>
        <w:t>Коммуникативные УУД:</w:t>
      </w:r>
    </w:p>
    <w:p>
      <w:pPr>
        <w:pStyle w:val="Normal"/>
        <w:numPr>
          <w:ilvl w:val="0"/>
          <w:numId w:val="6"/>
        </w:numPr>
        <w:spacing w:lineRule="auto" w:line="264" w:before="0" w:after="0"/>
        <w:jc w:val="both"/>
        <w:rPr>
          <w:lang w:val="ru-RU"/>
        </w:rPr>
      </w:pPr>
      <w:r>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pStyle w:val="Normal"/>
        <w:spacing w:lineRule="auto" w:line="264" w:before="0" w:after="0"/>
        <w:ind w:firstLine="600"/>
        <w:jc w:val="both"/>
        <w:rPr/>
      </w:pPr>
      <w:r>
        <w:rPr>
          <w:rFonts w:ascii="Times New Roman" w:hAnsi="Times New Roman"/>
          <w:b/>
          <w:color w:val="000000"/>
          <w:sz w:val="28"/>
        </w:rPr>
        <w:t>Регулятивные УУД:</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Normal"/>
        <w:numPr>
          <w:ilvl w:val="0"/>
          <w:numId w:val="7"/>
        </w:numPr>
        <w:spacing w:lineRule="auto" w:line="264" w:before="0" w:after="0"/>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pStyle w:val="Normal"/>
        <w:numPr>
          <w:ilvl w:val="0"/>
          <w:numId w:val="7"/>
        </w:numPr>
        <w:spacing w:lineRule="auto" w:line="264" w:before="0" w:after="0"/>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pStyle w:val="Normal"/>
        <w:spacing w:lineRule="auto" w:line="264" w:before="0" w:after="0"/>
        <w:ind w:firstLine="600"/>
        <w:jc w:val="both"/>
        <w:rPr/>
      </w:pPr>
      <w:r>
        <w:rPr>
          <w:rFonts w:ascii="Times New Roman" w:hAnsi="Times New Roman"/>
          <w:b/>
          <w:color w:val="000000"/>
          <w:sz w:val="28"/>
        </w:rPr>
        <w:t>Совместная деятельность:</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Normal"/>
        <w:numPr>
          <w:ilvl w:val="0"/>
          <w:numId w:val="8"/>
        </w:numPr>
        <w:spacing w:lineRule="auto" w:line="264" w:before="0" w:after="0"/>
        <w:jc w:val="both"/>
        <w:rPr>
          <w:lang w:val="ru-RU"/>
        </w:rPr>
      </w:pPr>
      <w:r>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9"/>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праздниках в исламе (Ураза-байрам, Курбан-байрам, Маулид);</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pStyle w:val="Normal"/>
        <w:numPr>
          <w:ilvl w:val="0"/>
          <w:numId w:val="10"/>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праздниках в буддизме, аскезе;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буддийской традиции;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11"/>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pStyle w:val="Normal"/>
        <w:numPr>
          <w:ilvl w:val="0"/>
          <w:numId w:val="12"/>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13"/>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pStyle w:val="Normal"/>
        <w:numPr>
          <w:ilvl w:val="0"/>
          <w:numId w:val="14"/>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264" w:before="0" w:after="0"/>
        <w:ind w:left="120"/>
        <w:jc w:val="both"/>
        <w:rPr>
          <w:lang w:val="ru-RU"/>
        </w:rPr>
      </w:pPr>
      <w:r>
        <w:rPr>
          <w:lang w:val="ru-RU"/>
        </w:rPr>
      </w:r>
    </w:p>
    <w:p>
      <w:pPr>
        <w:pStyle w:val="Normal"/>
        <w:spacing w:before="0" w:after="0"/>
        <w:ind w:left="120"/>
        <w:rPr>
          <w:lang w:val="ru-RU"/>
        </w:rPr>
      </w:pPr>
      <w:bookmarkStart w:id="10" w:name="block-22399186"/>
      <w:bookmarkStart w:id="11" w:name="block-22399181"/>
      <w:bookmarkEnd w:id="10"/>
      <w:bookmarkEnd w:id="11"/>
      <w:r>
        <w:rPr>
          <w:rFonts w:ascii="Times New Roman" w:hAnsi="Times New Roman"/>
          <w:b/>
          <w:color w:val="000000"/>
          <w:sz w:val="28"/>
          <w:lang w:val="ru-RU"/>
        </w:rPr>
        <w:t xml:space="preserve"> </w:t>
      </w:r>
      <w:r>
        <w:rPr>
          <w:rFonts w:ascii="Times New Roman" w:hAnsi="Times New Roman"/>
          <w:b/>
          <w:color w:val="000000"/>
          <w:sz w:val="28"/>
          <w:lang w:val="ru-RU"/>
        </w:rPr>
        <w:t xml:space="preserve">ТЕМАТИЧЕСКОЕ ПЛАНИРОВАНИЕ </w:t>
      </w:r>
    </w:p>
    <w:p>
      <w:pPr>
        <w:pStyle w:val="Normal"/>
        <w:spacing w:before="0" w:after="0"/>
        <w:ind w:left="120"/>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 xml:space="preserve">МОДУЛЬ "ОСНОВЫ ПРАВОСЛАВНОЙ КУЛЬТУРЫ" </w:t>
      </w:r>
    </w:p>
    <w:tbl>
      <w:tblPr>
        <w:tblW w:w="1322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9"/>
        <w:gridCol w:w="4881"/>
        <w:gridCol w:w="1385"/>
        <w:gridCol w:w="1841"/>
        <w:gridCol w:w="1909"/>
        <w:gridCol w:w="2379"/>
      </w:tblGrid>
      <w:tr>
        <w:trPr>
          <w:trHeight w:val="144" w:hRule="atLeast"/>
        </w:trPr>
        <w:tc>
          <w:tcPr>
            <w:tcW w:w="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1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3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2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8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37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 наша Родина</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и религия. Введение в православную духовную традицию</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 что верят православные христиане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Отношение к труду. Долг и ответственность</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Милосердие и сострадание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Православие в России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Православный храм и другие святыни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Христианская семья и её ценности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p>
    <w:p>
      <w:pPr>
        <w:pStyle w:val="Normal"/>
        <w:spacing w:before="0" w:after="0"/>
        <w:ind w:left="120"/>
        <w:rPr/>
      </w:pPr>
      <w:bookmarkStart w:id="12" w:name="block-22399181"/>
      <w:bookmarkStart w:id="13" w:name="block-22399188"/>
      <w:bookmarkEnd w:id="12"/>
      <w:bookmarkEnd w:id="13"/>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МОДУЛЬ "ОСНОВЫ ИСЛАМСКОЙ КУЛЬТУРЫ"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07"/>
        <w:gridCol w:w="4588"/>
        <w:gridCol w:w="1564"/>
        <w:gridCol w:w="1842"/>
        <w:gridCol w:w="1910"/>
        <w:gridCol w:w="2699"/>
      </w:tblGrid>
      <w:tr>
        <w:trPr>
          <w:trHeight w:val="144" w:hRule="atLeast"/>
        </w:trPr>
        <w:tc>
          <w:tcPr>
            <w:tcW w:w="11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0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8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6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 наша Родина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и религия. Введение в исламскую духовную традицию</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Коран и Сунна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Пять столпов исламской веры Обязанности мусульман</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История ислама в России</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Нравственные основы ислама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Мусумальнское летоисчисление. Праздники ислама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Любовь и уважение к Отечеству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6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p>
    <w:p>
      <w:pPr>
        <w:pStyle w:val="Normal"/>
        <w:spacing w:before="0" w:after="0"/>
        <w:ind w:left="120"/>
        <w:rPr/>
      </w:pPr>
      <w:bookmarkStart w:id="14" w:name="block-22399188"/>
      <w:bookmarkStart w:id="15" w:name="block-22399189"/>
      <w:bookmarkEnd w:id="14"/>
      <w:bookmarkEnd w:id="15"/>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МОДУЛЬ "ОСНОВЫ БУДДИЙСКОЙ КУЛЬТУРЫ" </w:t>
      </w:r>
    </w:p>
    <w:tbl>
      <w:tblPr>
        <w:tblW w:w="1363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41"/>
        <w:gridCol w:w="4669"/>
        <w:gridCol w:w="1532"/>
        <w:gridCol w:w="1841"/>
        <w:gridCol w:w="1909"/>
        <w:gridCol w:w="2639"/>
      </w:tblGrid>
      <w:tr>
        <w:trPr>
          <w:trHeight w:val="144" w:hRule="atLeast"/>
        </w:trPr>
        <w:tc>
          <w:tcPr>
            <w:tcW w:w="1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8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4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6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63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 наша Родина</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и религия. Введение в буддийскую духовную традицию</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Основатель буддизма — Сиддхартха Гаутама. Будда и его учение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Буддийский священный канон Трипитака</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Буддийская картина мира</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Добро и зло. Принцип ненасилия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в буддийской картине мира</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Сострадание и милосердие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Отношение к природе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Буддийские учители Будды и бодхисаттвы</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Семья в буддийской культуре и её ценности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Творческие работы учащихся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Обобщающий урок</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Буддизм в России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Путь духовного совершенствования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Буддийское учение о добродетелях</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Буддийские символы</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Буддийские ритуалы и обряды</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Буддийские святыни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Буддийские священные сооружения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Буддийский храм</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Буддийский календарь</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Буддийские праздники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Искусство в буддийской культуре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Любовь и уважение к Отечеству</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p>
    <w:p>
      <w:pPr>
        <w:pStyle w:val="Normal"/>
        <w:spacing w:before="0" w:after="0"/>
        <w:ind w:left="120"/>
        <w:rPr/>
      </w:pPr>
      <w:bookmarkStart w:id="16" w:name="block-22399189"/>
      <w:bookmarkStart w:id="17" w:name="block-22399190"/>
      <w:bookmarkEnd w:id="16"/>
      <w:bookmarkEnd w:id="17"/>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МОДУЛЬ "ОСНОВЫ ИУДЕЙСКОЙ КУЛЬТУРЫ"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17"/>
        <w:gridCol w:w="4571"/>
        <w:gridCol w:w="1566"/>
        <w:gridCol w:w="1840"/>
        <w:gridCol w:w="1910"/>
        <w:gridCol w:w="2706"/>
      </w:tblGrid>
      <w:tr>
        <w:trPr>
          <w:trHeight w:val="144" w:hRule="atLeast"/>
        </w:trPr>
        <w:tc>
          <w:tcPr>
            <w:tcW w:w="11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7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70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 наша Родина</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Письменная и Устная Тора. Классические тексты иудаизма</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Патриархи еврейского народа: от Авраама до Моше. Дарование Торы на горе Синай</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Пророки и праведники в иудейской культуре</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Храм в жизни иудеев</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Назначение синагоги и её устройство</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Молитвы и благословения в иудаизме</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Добро и зло</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Творческие работы учащихся</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Иудаизм в России</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принципы иудаизма</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Милосердие, забота о слабых, взаимопомощь</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Традиции иудаизма в повседневной жизни евреев</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Совершеннолетие в иудаизме. Ответственное принятие заповедей</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Еврейский дом — еврейский мир: знакомство с историей и традицией</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Еврейский календарь</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Еврейские праздники: их история и традиции</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Любовь и уважение к Отечеству</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1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Творческие работы учащихся</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6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7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p>
    <w:p>
      <w:pPr>
        <w:pStyle w:val="Normal"/>
        <w:spacing w:before="0" w:after="0"/>
        <w:ind w:left="120"/>
        <w:rPr/>
      </w:pPr>
      <w:bookmarkStart w:id="18" w:name="block-22399190"/>
      <w:bookmarkStart w:id="19" w:name="block-22399191"/>
      <w:bookmarkEnd w:id="18"/>
      <w:bookmarkEnd w:id="19"/>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 xml:space="preserve">МОДУЛЬ "ОСНОВЫ РЕЛИГИОЗНЫХ КУЛЬТУР НАРОДОВ РОССИИ" </w:t>
      </w:r>
    </w:p>
    <w:tbl>
      <w:tblPr>
        <w:tblW w:w="1370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93"/>
        <w:gridCol w:w="4618"/>
        <w:gridCol w:w="1557"/>
        <w:gridCol w:w="1841"/>
        <w:gridCol w:w="1910"/>
        <w:gridCol w:w="2686"/>
      </w:tblGrid>
      <w:tr>
        <w:trPr>
          <w:trHeight w:val="144" w:hRule="atLeast"/>
        </w:trPr>
        <w:tc>
          <w:tcPr>
            <w:tcW w:w="10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0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68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 наша Родина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Священные книги христианства, ислама, иудаизма и буддизма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Хранители предания в религиях мира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Добро и зло</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в религиозных традициях народов России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Священные сооружения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Искусство в религиозной культуре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Творческие работы учащихся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Религиозная культура народов России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Религиозные ритуалы. Обычаи и обряды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Праздники и календари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Милосердие, забота о слабых, взаимопомощь</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Семья и семейные ценности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Долг, свобода, ответственность, труд</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Любовь и уважение к Отечеству</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Обобщающий урок. Подведение итогов</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p>
    <w:p>
      <w:pPr>
        <w:pStyle w:val="Normal"/>
        <w:spacing w:before="0" w:after="0"/>
        <w:ind w:left="120"/>
        <w:rPr/>
      </w:pPr>
      <w:bookmarkStart w:id="20" w:name="block-22399191"/>
      <w:bookmarkStart w:id="21" w:name="block-22399192"/>
      <w:bookmarkEnd w:id="20"/>
      <w:bookmarkEnd w:id="21"/>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МОДУЛЬ "ОСНОВЫ СВЕТСКОЙ ЭТИКИ" </w:t>
      </w:r>
    </w:p>
    <w:tbl>
      <w:tblPr>
        <w:tblW w:w="1322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9"/>
        <w:gridCol w:w="4881"/>
        <w:gridCol w:w="1385"/>
        <w:gridCol w:w="1841"/>
        <w:gridCol w:w="1909"/>
        <w:gridCol w:w="2379"/>
      </w:tblGrid>
      <w:tr>
        <w:trPr>
          <w:trHeight w:val="144" w:hRule="atLeast"/>
        </w:trPr>
        <w:tc>
          <w:tcPr>
            <w:tcW w:w="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1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3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2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8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37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 наша Родина</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Праздники как одна из форм исторической памяти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Семейные ценности. Этика семейных отношений</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Этикет</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p>
    <w:p>
      <w:pPr>
        <w:pStyle w:val="Normal"/>
        <w:spacing w:before="0" w:after="0"/>
        <w:ind w:left="120"/>
        <w:rPr/>
      </w:pPr>
      <w:bookmarkStart w:id="22" w:name="block-22399192"/>
      <w:bookmarkStart w:id="23" w:name="block-22399187"/>
      <w:bookmarkEnd w:id="22"/>
      <w:bookmarkEnd w:id="2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37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72"/>
        <w:gridCol w:w="3968"/>
        <w:gridCol w:w="1276"/>
        <w:gridCol w:w="1840"/>
        <w:gridCol w:w="1910"/>
        <w:gridCol w:w="1423"/>
        <w:gridCol w:w="2221"/>
      </w:tblGrid>
      <w:tr>
        <w:trPr>
          <w:trHeight w:val="144" w:hRule="atLeast"/>
        </w:trPr>
        <w:tc>
          <w:tcPr>
            <w:tcW w:w="10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502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4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7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6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42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-наша Родина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06.09.2024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Культура и религия</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13.09.2024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и Бог в православии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20.09.2024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Православная молитва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27.09.2024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Библия и Евангилие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04.10.2024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Прополведь Христа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11.10.2024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Православное учение о человеке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18.10.2024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Золотое правило нарвственности -</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25.10.2024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Любовь к ближнему</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08.11.2024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Добро и зло в православной традиции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15.11.2024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22.11.2024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29.11.2024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06.12.2024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13.12.2024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20.12.2024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27.12.2024</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17.01.2025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24.01.2025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31.01.2025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07.02.2025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14.02.2025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21.02.2025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28.02.2025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07.03.2025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14.03.2025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21.03.2025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04.04.2025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11.04.2025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18.04.2025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25.04.2025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02.05.2025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16.05.2025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23.05.2025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Тема урока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4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 </w:t>
            </w:r>
            <w:r>
              <w:rPr>
                <w:rFonts w:ascii="Times New Roman" w:hAnsi="Times New Roman"/>
                <w:color w:val="000000"/>
                <w:sz w:val="24"/>
              </w:rPr>
              <w:t>30.05.2025</w:t>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04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364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p>
    <w:p>
      <w:pPr>
        <w:pStyle w:val="Normal"/>
        <w:spacing w:before="0" w:after="0"/>
        <w:ind w:left="120"/>
        <w:rPr/>
      </w:pPr>
      <w:bookmarkStart w:id="24" w:name="block-22399187"/>
      <w:bookmarkStart w:id="25" w:name="block-22399183"/>
      <w:bookmarkEnd w:id="24"/>
      <w:bookmarkEnd w:id="25"/>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auto" w:line="480" w:before="0" w:after="0"/>
        <w:ind w:left="120"/>
        <w:rPr>
          <w:lang w:val="ru-RU"/>
        </w:rPr>
      </w:pPr>
      <w:r>
        <w:rPr>
          <w:lang w:val="ru-RU"/>
        </w:rPr>
      </w:r>
      <w:bookmarkStart w:id="26" w:name="block-22399183"/>
      <w:bookmarkStart w:id="27" w:name="block-22399183"/>
      <w:bookmarkEnd w:id="27"/>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8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Style15">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LibreOffice/7.6.4.1$Windows_X86_64 LibreOffice_project/e19e193f88cd6c0525a17fb7a176ed8e6a3e2aa1</Application>
  <AppVersion>15.0000</AppVersion>
  <Pages>48</Pages>
  <Words>5887</Words>
  <Characters>41802</Characters>
  <CharactersWithSpaces>47052</CharactersWithSpaces>
  <Paragraphs>730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2025-02-14T11:24:00Z</dcterms:created>
  <dc:creator/>
  <dc:description/>
  <dc:language>ru-RU</dc:language>
  <cp:lastModifiedBy/>
  <dcterms:modified xsi:type="dcterms:W3CDTF">2025-02-14T18:24:12Z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