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92" w:rsidRDefault="00DA72CE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192" w:rsidRDefault="004F3192">
      <w:pPr>
        <w:rPr>
          <w:sz w:val="17"/>
        </w:rPr>
        <w:sectPr w:rsidR="004F3192">
          <w:type w:val="continuous"/>
          <w:pgSz w:w="11570" w:h="16490"/>
          <w:pgMar w:top="1900" w:right="1620" w:bottom="280" w:left="1620" w:header="720" w:footer="720" w:gutter="0"/>
          <w:cols w:space="720"/>
        </w:sectPr>
      </w:pPr>
    </w:p>
    <w:p w:rsidR="004F3192" w:rsidRDefault="00DA72CE">
      <w:pPr>
        <w:spacing w:before="60"/>
        <w:ind w:left="222"/>
        <w:rPr>
          <w:b/>
          <w:sz w:val="28"/>
        </w:rPr>
      </w:pPr>
      <w:bookmarkStart w:id="0" w:name="_GoBack"/>
      <w:bookmarkEnd w:id="0"/>
      <w:r>
        <w:rPr>
          <w:b/>
          <w:color w:val="333333"/>
          <w:spacing w:val="-2"/>
          <w:sz w:val="28"/>
        </w:rPr>
        <w:lastRenderedPageBreak/>
        <w:t>ПОЯСНИТЕЛЬНАЯ</w:t>
      </w:r>
      <w:r>
        <w:rPr>
          <w:b/>
          <w:color w:val="333333"/>
          <w:spacing w:val="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ЗАПИСКА</w:t>
      </w:r>
    </w:p>
    <w:p w:rsidR="004F3192" w:rsidRDefault="004F3192">
      <w:pPr>
        <w:pStyle w:val="a3"/>
        <w:spacing w:before="35"/>
        <w:ind w:left="0"/>
        <w:rPr>
          <w:b/>
        </w:rPr>
      </w:pPr>
    </w:p>
    <w:p w:rsidR="004F3192" w:rsidRDefault="00DA72CE">
      <w:pPr>
        <w:pStyle w:val="3"/>
        <w:spacing w:before="1"/>
      </w:pPr>
      <w:r>
        <w:rPr>
          <w:color w:val="333333"/>
        </w:rPr>
        <w:t>ОБЩАЯ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ХАРАКТЕРИСТИКА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ДЕЯТЕЛЬНОСТИ</w:t>
      </w:r>
    </w:p>
    <w:p w:rsidR="004F3192" w:rsidRDefault="00DA72CE">
      <w:pPr>
        <w:pStyle w:val="a3"/>
        <w:spacing w:before="47" w:line="276" w:lineRule="auto"/>
        <w:ind w:right="132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</w:t>
      </w:r>
      <w:r>
        <w:t>его и среднего общего образования. Курс внеурочной деятельности «Наглядная геометрия»</w:t>
      </w:r>
      <w:r>
        <w:rPr>
          <w:spacing w:val="-3"/>
        </w:rPr>
        <w:t xml:space="preserve"> </w:t>
      </w:r>
      <w:r>
        <w:t>ставит</w:t>
      </w:r>
      <w:r>
        <w:rPr>
          <w:spacing w:val="-8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в овладении системой геометрических знаний и умений, необходимых для применения в практической деятельности, из</w:t>
      </w:r>
      <w:r>
        <w:t>учения смежных дисциплин, продолжения образования.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</w:t>
      </w:r>
      <w:r>
        <w:t xml:space="preserve"> размеры гаража для автомобиля.</w:t>
      </w:r>
    </w:p>
    <w:p w:rsidR="004F3192" w:rsidRDefault="00DA72CE">
      <w:pPr>
        <w:pStyle w:val="a3"/>
        <w:spacing w:before="2" w:line="276" w:lineRule="auto"/>
      </w:pP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строить математические модели реальных жизненных ситуаций, проводить вычисления и оценивать адекватность полученного результата.</w:t>
      </w:r>
    </w:p>
    <w:p w:rsidR="004F3192" w:rsidRDefault="00DA72CE">
      <w:pPr>
        <w:pStyle w:val="a3"/>
        <w:spacing w:before="1" w:line="276" w:lineRule="auto"/>
      </w:pPr>
      <w:r>
        <w:t>Нормативную правовую основу настоящей рабочей программы курса 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  <w:r>
        <w:rPr>
          <w:spacing w:val="-5"/>
        </w:rPr>
        <w:t xml:space="preserve"> </w:t>
      </w:r>
      <w:r>
        <w:t>составляют</w:t>
      </w:r>
      <w:r>
        <w:rPr>
          <w:spacing w:val="-7"/>
        </w:rPr>
        <w:t xml:space="preserve"> </w:t>
      </w:r>
      <w:r>
        <w:t>следующие документы. 1. Федеральный закон "Об образовании в Российской</w:t>
      </w:r>
    </w:p>
    <w:p w:rsidR="004F3192" w:rsidRDefault="00DA72CE">
      <w:pPr>
        <w:pStyle w:val="a3"/>
        <w:spacing w:line="276" w:lineRule="auto"/>
        <w:ind w:right="178"/>
      </w:pPr>
      <w:r>
        <w:t>Федерации" от 29.12.2012 № 273-ФЗ 4 2. Приказ Министерства просвеще</w:t>
      </w:r>
      <w:r>
        <w:t>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287</w:t>
      </w:r>
      <w:r>
        <w:rPr>
          <w:spacing w:val="-8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 федерального государственного образовательного стандарта основного общего образования» (Зарегистрирован Минюстом России 05.07.2021 № 64101). 3. Приказ Министерства просвещения Российской Федераци</w:t>
      </w:r>
      <w:r>
        <w:t>и от 18.07.2022 № 568 «О внесении изменений в федеральный государственный образовательный стандарт основного общего образования»</w:t>
      </w:r>
    </w:p>
    <w:p w:rsidR="004F3192" w:rsidRDefault="00DA72CE">
      <w:pPr>
        <w:pStyle w:val="a3"/>
        <w:spacing w:line="278" w:lineRule="auto"/>
        <w:ind w:right="132"/>
      </w:pPr>
      <w:r>
        <w:t>(Зарегистрирован Минюстом России 17.08.2022 № 69675). 4. Приказ 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18.05.2023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t>70</w:t>
      </w:r>
    </w:p>
    <w:p w:rsidR="004F3192" w:rsidRDefault="00DA72CE">
      <w:pPr>
        <w:pStyle w:val="a3"/>
        <w:spacing w:line="276" w:lineRule="auto"/>
      </w:pPr>
      <w:r>
        <w:t>«Об утверждении федеральной образовательной программы основного общего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8"/>
        </w:rPr>
        <w:t xml:space="preserve"> </w:t>
      </w:r>
      <w:r>
        <w:t>Минюстом</w:t>
      </w:r>
      <w:r>
        <w:rPr>
          <w:spacing w:val="-6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12.07.2023</w:t>
      </w:r>
      <w:r>
        <w:rPr>
          <w:spacing w:val="-8"/>
        </w:rPr>
        <w:t xml:space="preserve"> </w:t>
      </w:r>
      <w:r>
        <w:t xml:space="preserve">№ </w:t>
      </w:r>
      <w:r>
        <w:rPr>
          <w:spacing w:val="-2"/>
        </w:rPr>
        <w:t>74223).</w:t>
      </w:r>
    </w:p>
    <w:p w:rsidR="004F3192" w:rsidRDefault="004F3192">
      <w:pPr>
        <w:spacing w:line="276" w:lineRule="auto"/>
        <w:sectPr w:rsidR="004F3192">
          <w:pgSz w:w="11910" w:h="16390"/>
          <w:pgMar w:top="1380" w:right="760" w:bottom="280" w:left="1600" w:header="720" w:footer="720" w:gutter="0"/>
          <w:cols w:space="720"/>
        </w:sectPr>
      </w:pPr>
    </w:p>
    <w:p w:rsidR="004F3192" w:rsidRDefault="00DA72CE">
      <w:pPr>
        <w:pStyle w:val="a3"/>
        <w:spacing w:before="70"/>
      </w:pPr>
      <w:r>
        <w:rPr>
          <w:color w:val="333333"/>
        </w:rPr>
        <w:lastRenderedPageBreak/>
        <w:t>ЦЕЛИ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"Наглядная</w:t>
      </w:r>
    </w:p>
    <w:p w:rsidR="004F3192" w:rsidRDefault="00DA72CE">
      <w:pPr>
        <w:pStyle w:val="a3"/>
        <w:spacing w:before="51"/>
      </w:pPr>
      <w:r>
        <w:rPr>
          <w:color w:val="333333"/>
        </w:rPr>
        <w:t>геометрия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8-9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классы":</w:t>
      </w:r>
    </w:p>
    <w:p w:rsidR="004F3192" w:rsidRDefault="004F3192">
      <w:pPr>
        <w:pStyle w:val="a3"/>
        <w:spacing w:before="35"/>
        <w:ind w:left="0"/>
      </w:pPr>
    </w:p>
    <w:p w:rsidR="004F3192" w:rsidRDefault="00DA72CE">
      <w:pPr>
        <w:pStyle w:val="a4"/>
        <w:numPr>
          <w:ilvl w:val="0"/>
          <w:numId w:val="2"/>
        </w:numPr>
        <w:tabs>
          <w:tab w:val="left" w:pos="501"/>
        </w:tabs>
        <w:ind w:left="501" w:hanging="279"/>
        <w:rPr>
          <w:sz w:val="28"/>
        </w:rPr>
      </w:pPr>
      <w:r>
        <w:rPr>
          <w:color w:val="333333"/>
          <w:sz w:val="28"/>
        </w:rPr>
        <w:t>Расширение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углубление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программе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курса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геометрии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8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класса.</w:t>
      </w:r>
    </w:p>
    <w:p w:rsidR="004F3192" w:rsidRDefault="00DA72CE">
      <w:pPr>
        <w:pStyle w:val="a4"/>
        <w:numPr>
          <w:ilvl w:val="0"/>
          <w:numId w:val="2"/>
        </w:numPr>
        <w:tabs>
          <w:tab w:val="left" w:pos="501"/>
        </w:tabs>
        <w:spacing w:before="48" w:line="276" w:lineRule="auto"/>
        <w:ind w:left="222" w:right="750" w:firstLine="0"/>
        <w:rPr>
          <w:sz w:val="28"/>
        </w:rPr>
      </w:pPr>
      <w:r>
        <w:rPr>
          <w:color w:val="333333"/>
          <w:sz w:val="28"/>
        </w:rPr>
        <w:t>Создание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самореализации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учащихся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процессе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учебной </w:t>
      </w:r>
      <w:r>
        <w:rPr>
          <w:color w:val="333333"/>
          <w:spacing w:val="-2"/>
          <w:sz w:val="28"/>
        </w:rPr>
        <w:t>деятельности.</w:t>
      </w:r>
    </w:p>
    <w:p w:rsidR="004F3192" w:rsidRDefault="00DA72CE">
      <w:pPr>
        <w:pStyle w:val="a4"/>
        <w:numPr>
          <w:ilvl w:val="0"/>
          <w:numId w:val="2"/>
        </w:numPr>
        <w:tabs>
          <w:tab w:val="left" w:pos="501"/>
        </w:tabs>
        <w:spacing w:before="1" w:line="276" w:lineRule="auto"/>
        <w:ind w:left="222" w:right="607" w:firstLine="0"/>
        <w:rPr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математических,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интеллектуальных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способностей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 xml:space="preserve">учащихся, </w:t>
      </w:r>
      <w:proofErr w:type="spellStart"/>
      <w:r>
        <w:rPr>
          <w:color w:val="333333"/>
          <w:sz w:val="28"/>
        </w:rPr>
        <w:t>обобщенныхумственных</w:t>
      </w:r>
      <w:proofErr w:type="spellEnd"/>
      <w:r>
        <w:rPr>
          <w:color w:val="333333"/>
          <w:sz w:val="28"/>
        </w:rPr>
        <w:t xml:space="preserve"> умений.</w:t>
      </w:r>
    </w:p>
    <w:p w:rsidR="004F3192" w:rsidRDefault="00DA72CE">
      <w:pPr>
        <w:pStyle w:val="a3"/>
        <w:spacing w:before="308" w:line="276" w:lineRule="auto"/>
        <w:ind w:right="132"/>
      </w:pPr>
      <w:r>
        <w:rPr>
          <w:color w:val="333333"/>
        </w:rPr>
        <w:t>МЕСТО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"Наглядная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геометрия" В ОБРАЗОВАТЕЛЬНОЙ ПРОГРАММЕ</w:t>
      </w:r>
    </w:p>
    <w:p w:rsidR="004F3192" w:rsidRDefault="00DA72CE">
      <w:pPr>
        <w:pStyle w:val="a3"/>
        <w:spacing w:line="276" w:lineRule="auto"/>
        <w:ind w:right="238" w:firstLine="69"/>
      </w:pPr>
      <w:r>
        <w:rPr>
          <w:color w:val="333333"/>
        </w:rPr>
        <w:t xml:space="preserve">Курс "Наглядная геометрия" является курсом по выбору в части, формируемой участниками образовательных отношений, реализующим интересы обучающихся 8-9 общеобразовательных классов по геометрии. </w:t>
      </w:r>
      <w:r>
        <w:t>На изучение наглядной геометрии в основной школе в</w:t>
      </w:r>
      <w:r>
        <w:rPr>
          <w:spacing w:val="-1"/>
        </w:rPr>
        <w:t xml:space="preserve"> </w:t>
      </w:r>
      <w:r>
        <w:t>8-классах отводится 34 часа- 1 учебный час в неделю, в 9-классах отводится 34 часа- 1 учебный час в неделю в течение всего года обучения.</w:t>
      </w:r>
    </w:p>
    <w:p w:rsidR="004F3192" w:rsidRDefault="004F3192">
      <w:pPr>
        <w:spacing w:line="276" w:lineRule="auto"/>
        <w:sectPr w:rsidR="004F3192">
          <w:pgSz w:w="11910" w:h="16390"/>
          <w:pgMar w:top="1060" w:right="760" w:bottom="280" w:left="1600" w:header="720" w:footer="720" w:gutter="0"/>
          <w:cols w:space="720"/>
        </w:sectPr>
      </w:pPr>
    </w:p>
    <w:p w:rsidR="004F3192" w:rsidRDefault="00DA72CE">
      <w:pPr>
        <w:spacing w:before="70" w:line="278" w:lineRule="auto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13"/>
          <w:sz w:val="28"/>
        </w:rPr>
        <w:t xml:space="preserve"> </w:t>
      </w:r>
      <w:r>
        <w:rPr>
          <w:b/>
          <w:color w:val="333333"/>
          <w:sz w:val="28"/>
        </w:rPr>
        <w:t>КУРСА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z w:val="28"/>
        </w:rPr>
        <w:t>ВНЕУРОЧНОЙ</w:t>
      </w:r>
      <w:r>
        <w:rPr>
          <w:b/>
          <w:color w:val="333333"/>
          <w:spacing w:val="-13"/>
          <w:sz w:val="28"/>
        </w:rPr>
        <w:t xml:space="preserve"> </w:t>
      </w:r>
      <w:r>
        <w:rPr>
          <w:b/>
          <w:color w:val="333333"/>
          <w:sz w:val="28"/>
        </w:rPr>
        <w:t>ДЕЯТЕЛЬНОСТИ "НАГЛЯДНАЯ Г</w:t>
      </w:r>
      <w:r>
        <w:rPr>
          <w:b/>
          <w:color w:val="333333"/>
          <w:sz w:val="28"/>
        </w:rPr>
        <w:t>ЕОМЕТРИЯ 8-9 КЛАССЫ"</w:t>
      </w:r>
    </w:p>
    <w:p w:rsidR="004F3192" w:rsidRDefault="004F3192">
      <w:pPr>
        <w:pStyle w:val="a3"/>
        <w:spacing w:before="290"/>
        <w:ind w:left="0"/>
        <w:rPr>
          <w:b/>
        </w:rPr>
      </w:pPr>
    </w:p>
    <w:p w:rsidR="004F3192" w:rsidRDefault="00DA72CE">
      <w:pPr>
        <w:pStyle w:val="3"/>
      </w:pPr>
      <w:r>
        <w:rPr>
          <w:color w:val="333333"/>
        </w:rPr>
        <w:t>8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КЛАСС</w:t>
      </w:r>
    </w:p>
    <w:p w:rsidR="004F3192" w:rsidRDefault="00DA72CE">
      <w:pPr>
        <w:pStyle w:val="a3"/>
        <w:spacing w:before="50"/>
      </w:pPr>
      <w:r>
        <w:t>Четырёхугольники.</w:t>
      </w:r>
      <w:r>
        <w:rPr>
          <w:spacing w:val="-11"/>
        </w:rPr>
        <w:t xml:space="preserve"> </w:t>
      </w:r>
      <w:r>
        <w:t>Параллелограмм,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свойства.</w:t>
      </w:r>
      <w:r>
        <w:rPr>
          <w:spacing w:val="-8"/>
        </w:rPr>
        <w:t xml:space="preserve"> </w:t>
      </w:r>
      <w:r>
        <w:rPr>
          <w:spacing w:val="-2"/>
        </w:rPr>
        <w:t>Частные</w:t>
      </w:r>
    </w:p>
    <w:p w:rsidR="004F3192" w:rsidRDefault="00DA72CE">
      <w:pPr>
        <w:pStyle w:val="a3"/>
        <w:spacing w:before="48" w:line="276" w:lineRule="auto"/>
      </w:pPr>
      <w:r>
        <w:t>случаи</w:t>
      </w:r>
      <w:r>
        <w:rPr>
          <w:spacing w:val="-5"/>
        </w:rPr>
        <w:t xml:space="preserve"> </w:t>
      </w:r>
      <w:r>
        <w:t>параллелограммов</w:t>
      </w:r>
      <w:r>
        <w:rPr>
          <w:spacing w:val="-6"/>
        </w:rPr>
        <w:t xml:space="preserve"> </w:t>
      </w:r>
      <w:r>
        <w:t>(прямоугольник,</w:t>
      </w:r>
      <w:r>
        <w:rPr>
          <w:spacing w:val="-8"/>
        </w:rPr>
        <w:t xml:space="preserve"> </w:t>
      </w:r>
      <w:r>
        <w:t>ромб,</w:t>
      </w:r>
      <w:r>
        <w:rPr>
          <w:spacing w:val="-6"/>
        </w:rPr>
        <w:t xml:space="preserve"> </w:t>
      </w:r>
      <w:r>
        <w:t>квадрат),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свойства.</w:t>
      </w:r>
    </w:p>
    <w:p w:rsidR="004F3192" w:rsidRDefault="00DA72CE">
      <w:pPr>
        <w:pStyle w:val="a3"/>
        <w:spacing w:before="1" w:line="276" w:lineRule="auto"/>
        <w:ind w:right="132" w:firstLine="69"/>
      </w:pPr>
      <w:r>
        <w:t>Трапеция,</w:t>
      </w:r>
      <w:r>
        <w:rPr>
          <w:spacing w:val="-5"/>
        </w:rPr>
        <w:t xml:space="preserve"> </w:t>
      </w:r>
      <w:r>
        <w:t>равнобокая</w:t>
      </w:r>
      <w:r>
        <w:rPr>
          <w:spacing w:val="-5"/>
        </w:rPr>
        <w:t xml:space="preserve"> </w:t>
      </w:r>
      <w:r>
        <w:t>трапеция,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признаки.</w:t>
      </w:r>
      <w:r>
        <w:rPr>
          <w:spacing w:val="-6"/>
        </w:rPr>
        <w:t xml:space="preserve"> </w:t>
      </w:r>
      <w:r>
        <w:t>Прямоугольная трапеция. Метод удвоения медианы. Центральная симметрия. Теорема Фалеса и теорема о пропорциональных отрезках. Средние линии треугольника и трапеции. Центр масс треугольника.</w:t>
      </w:r>
    </w:p>
    <w:p w:rsidR="004F3192" w:rsidRDefault="00DA72CE">
      <w:pPr>
        <w:pStyle w:val="a3"/>
        <w:spacing w:line="276" w:lineRule="auto"/>
        <w:ind w:right="238" w:firstLine="69"/>
      </w:pPr>
      <w:r>
        <w:t>Подобие треугольников, коэффициент подобия. Признаки подобия треуго</w:t>
      </w:r>
      <w:r>
        <w:t xml:space="preserve">льников. Применение подобия при решении практических задач. Теоремы </w:t>
      </w:r>
      <w:proofErr w:type="spellStart"/>
      <w:r>
        <w:t>Чевы</w:t>
      </w:r>
      <w:proofErr w:type="spellEnd"/>
      <w:r>
        <w:t xml:space="preserve"> и </w:t>
      </w:r>
      <w:proofErr w:type="spellStart"/>
      <w:r>
        <w:t>Менелая</w:t>
      </w:r>
      <w:proofErr w:type="spellEnd"/>
      <w:r>
        <w:rPr>
          <w:sz w:val="22"/>
        </w:rPr>
        <w:t xml:space="preserve">. </w:t>
      </w:r>
      <w:r>
        <w:t>Различные средние для нескольких отрезков. Свойства площадей геометрических фигур. Формулы для площади треугольника, параллелограмма, ромба и трапеции. Отношение площадей п</w:t>
      </w:r>
      <w:r>
        <w:t>одобных</w:t>
      </w:r>
      <w:r>
        <w:rPr>
          <w:spacing w:val="-6"/>
        </w:rPr>
        <w:t xml:space="preserve"> </w:t>
      </w:r>
      <w:r>
        <w:t>фигур.</w:t>
      </w:r>
      <w:r>
        <w:rPr>
          <w:spacing w:val="-8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площадей</w:t>
      </w:r>
      <w:r>
        <w:rPr>
          <w:spacing w:val="-7"/>
        </w:rPr>
        <w:t xml:space="preserve"> </w:t>
      </w:r>
      <w:r>
        <w:t>треугольников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многоугольников на клетчатой бумаге.</w:t>
      </w:r>
    </w:p>
    <w:p w:rsidR="004F3192" w:rsidRDefault="00DA72CE">
      <w:pPr>
        <w:pStyle w:val="a3"/>
        <w:spacing w:before="1" w:line="276" w:lineRule="auto"/>
      </w:pPr>
      <w:r>
        <w:t>Теорема</w:t>
      </w:r>
      <w:r>
        <w:rPr>
          <w:spacing w:val="-6"/>
        </w:rPr>
        <w:t xml:space="preserve"> </w:t>
      </w:r>
      <w:r>
        <w:t>Пифагора.</w:t>
      </w:r>
      <w:r>
        <w:rPr>
          <w:spacing w:val="-10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теоремы</w:t>
      </w:r>
      <w:r>
        <w:rPr>
          <w:spacing w:val="-6"/>
        </w:rPr>
        <w:t xml:space="preserve"> </w:t>
      </w:r>
      <w:r>
        <w:t>Пифагора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 практических задач.</w:t>
      </w:r>
    </w:p>
    <w:p w:rsidR="004F3192" w:rsidRDefault="00DA72CE">
      <w:pPr>
        <w:pStyle w:val="a3"/>
        <w:spacing w:line="276" w:lineRule="auto"/>
      </w:pPr>
      <w:r>
        <w:t>Синус, косинус, тангенс острого угла прямоугольного треугольника. Основное</w:t>
      </w:r>
      <w:r>
        <w:rPr>
          <w:spacing w:val="-9"/>
        </w:rPr>
        <w:t xml:space="preserve"> </w:t>
      </w:r>
      <w:r>
        <w:t>тригонометричес</w:t>
      </w:r>
      <w:r>
        <w:t>кое</w:t>
      </w:r>
      <w:r>
        <w:rPr>
          <w:spacing w:val="-9"/>
        </w:rPr>
        <w:t xml:space="preserve"> </w:t>
      </w:r>
      <w:r>
        <w:t>тождество.</w:t>
      </w:r>
      <w:r>
        <w:rPr>
          <w:spacing w:val="-9"/>
        </w:rPr>
        <w:t xml:space="preserve"> </w:t>
      </w:r>
      <w:r>
        <w:t>Тригонометрические</w:t>
      </w:r>
      <w:r>
        <w:rPr>
          <w:spacing w:val="-12"/>
        </w:rPr>
        <w:t xml:space="preserve"> </w:t>
      </w:r>
      <w:r>
        <w:t>функции углов в 30, 45 и 60°.</w:t>
      </w:r>
    </w:p>
    <w:p w:rsidR="004F3192" w:rsidRDefault="00DA72CE">
      <w:pPr>
        <w:pStyle w:val="a3"/>
        <w:spacing w:line="276" w:lineRule="auto"/>
        <w:ind w:right="403" w:firstLine="69"/>
        <w:jc w:val="both"/>
      </w:pPr>
      <w:r>
        <w:t>Вписанные</w:t>
      </w:r>
      <w:r>
        <w:rPr>
          <w:spacing w:val="-1"/>
        </w:rPr>
        <w:t xml:space="preserve"> </w:t>
      </w:r>
      <w:r>
        <w:t>и центральные</w:t>
      </w:r>
      <w:r>
        <w:rPr>
          <w:spacing w:val="-1"/>
        </w:rPr>
        <w:t xml:space="preserve"> </w:t>
      </w:r>
      <w:r>
        <w:t>углы,</w:t>
      </w:r>
      <w:r>
        <w:rPr>
          <w:spacing w:val="-2"/>
        </w:rPr>
        <w:t xml:space="preserve"> </w:t>
      </w:r>
      <w:r>
        <w:t>угол между касательной</w:t>
      </w:r>
      <w:r>
        <w:rPr>
          <w:spacing w:val="-1"/>
        </w:rPr>
        <w:t xml:space="preserve"> </w:t>
      </w:r>
      <w:r>
        <w:t>и хордой. Углы между хордами и секущими. Вписанные и описанные четырёхугольники. Взаимное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окружностей.</w:t>
      </w:r>
      <w:r>
        <w:rPr>
          <w:spacing w:val="-1"/>
        </w:rPr>
        <w:t xml:space="preserve"> </w:t>
      </w:r>
      <w:r>
        <w:t>Касание</w:t>
      </w:r>
      <w:r>
        <w:rPr>
          <w:spacing w:val="-5"/>
        </w:rPr>
        <w:t xml:space="preserve"> </w:t>
      </w:r>
      <w:r>
        <w:t>окружностей.</w:t>
      </w:r>
      <w:r>
        <w:rPr>
          <w:spacing w:val="-8"/>
        </w:rPr>
        <w:t xml:space="preserve"> </w:t>
      </w:r>
      <w:r>
        <w:t>Общие касательные к двум окружностям.</w:t>
      </w:r>
    </w:p>
    <w:p w:rsidR="004F3192" w:rsidRDefault="00DA72CE">
      <w:pPr>
        <w:pStyle w:val="a3"/>
        <w:spacing w:before="309" w:line="276" w:lineRule="auto"/>
        <w:ind w:right="1963"/>
      </w:pPr>
      <w:r>
        <w:rPr>
          <w:color w:val="333333"/>
        </w:rPr>
        <w:t>Правильные выпуклые многоугольники. (3 часа). Правильные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невыпуклые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многоугольники.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Звёзды.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(3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часа). Симметрия вокруг нас. (3 часа)</w:t>
      </w:r>
    </w:p>
    <w:p w:rsidR="004F3192" w:rsidRDefault="00DA72CE">
      <w:pPr>
        <w:pStyle w:val="a3"/>
        <w:spacing w:line="276" w:lineRule="auto"/>
        <w:ind w:right="4870"/>
      </w:pPr>
      <w:r>
        <w:rPr>
          <w:color w:val="333333"/>
        </w:rPr>
        <w:t>Задачи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(7часов). Площади (4)</w:t>
      </w:r>
    </w:p>
    <w:p w:rsidR="004F3192" w:rsidRDefault="00DA72CE">
      <w:pPr>
        <w:pStyle w:val="a3"/>
        <w:spacing w:line="276" w:lineRule="auto"/>
        <w:ind w:right="4870"/>
      </w:pPr>
      <w:r>
        <w:rPr>
          <w:color w:val="333333"/>
        </w:rPr>
        <w:t>Подобие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фигур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(9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часов). Окру</w:t>
      </w:r>
      <w:r>
        <w:rPr>
          <w:color w:val="333333"/>
        </w:rPr>
        <w:t>жность (5 часов).</w:t>
      </w:r>
    </w:p>
    <w:p w:rsidR="004F3192" w:rsidRDefault="004F3192">
      <w:pPr>
        <w:spacing w:line="276" w:lineRule="auto"/>
        <w:sectPr w:rsidR="004F3192">
          <w:pgSz w:w="11910" w:h="16390"/>
          <w:pgMar w:top="1060" w:right="760" w:bottom="280" w:left="1600" w:header="720" w:footer="720" w:gutter="0"/>
          <w:cols w:space="720"/>
        </w:sectPr>
      </w:pPr>
    </w:p>
    <w:p w:rsidR="004F3192" w:rsidRDefault="00DA72CE">
      <w:pPr>
        <w:pStyle w:val="3"/>
        <w:spacing w:before="70"/>
      </w:pPr>
      <w:r>
        <w:rPr>
          <w:color w:val="333333"/>
        </w:rPr>
        <w:lastRenderedPageBreak/>
        <w:t>9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КЛАСС</w:t>
      </w:r>
    </w:p>
    <w:p w:rsidR="004F3192" w:rsidRDefault="004F3192">
      <w:pPr>
        <w:pStyle w:val="a3"/>
        <w:spacing w:before="36"/>
        <w:ind w:left="0"/>
      </w:pPr>
    </w:p>
    <w:p w:rsidR="004F3192" w:rsidRDefault="00DA72CE">
      <w:pPr>
        <w:pStyle w:val="a3"/>
        <w:spacing w:line="276" w:lineRule="auto"/>
        <w:ind w:right="238"/>
      </w:pPr>
      <w:r>
        <w:t>Координаты вектора. Разложение вектора по двум неколлинеарным векторам.</w:t>
      </w:r>
      <w:r>
        <w:rPr>
          <w:spacing w:val="-9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координатах.</w:t>
      </w:r>
      <w:r>
        <w:rPr>
          <w:spacing w:val="-6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координатами вектора и координатами его начала и конца.</w:t>
      </w:r>
    </w:p>
    <w:p w:rsidR="004F3192" w:rsidRDefault="00DA72CE">
      <w:pPr>
        <w:pStyle w:val="a3"/>
        <w:spacing w:line="276" w:lineRule="auto"/>
        <w:ind w:right="129"/>
      </w:pPr>
      <w:r>
        <w:t>Соотношения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сторонами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углами</w:t>
      </w:r>
      <w:r>
        <w:rPr>
          <w:spacing w:val="-4"/>
        </w:rPr>
        <w:t xml:space="preserve"> </w:t>
      </w:r>
      <w:r>
        <w:t>треугольника.</w:t>
      </w:r>
      <w:r>
        <w:rPr>
          <w:spacing w:val="-7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площади треугольника. Теорема синусов. Теорема косинусов. Решение треугольников. Измерительные работы.</w:t>
      </w:r>
    </w:p>
    <w:p w:rsidR="004F3192" w:rsidRDefault="00DA72CE">
      <w:pPr>
        <w:pStyle w:val="a3"/>
        <w:spacing w:before="1" w:line="276" w:lineRule="auto"/>
        <w:ind w:firstLine="69"/>
      </w:pPr>
      <w:r>
        <w:t>Скалярное произведение векторов. Угол между векторами. Скалярное произведение</w:t>
      </w:r>
      <w:r>
        <w:rPr>
          <w:spacing w:val="-6"/>
        </w:rPr>
        <w:t xml:space="preserve"> </w:t>
      </w:r>
      <w:r>
        <w:t>векторов.</w:t>
      </w:r>
      <w:r>
        <w:rPr>
          <w:spacing w:val="-7"/>
        </w:rPr>
        <w:t xml:space="preserve"> </w:t>
      </w:r>
      <w:r>
        <w:t>Скалярное</w:t>
      </w:r>
      <w:r>
        <w:rPr>
          <w:spacing w:val="-6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координатах.</w:t>
      </w:r>
      <w:r>
        <w:rPr>
          <w:spacing w:val="-7"/>
        </w:rPr>
        <w:t xml:space="preserve"> </w:t>
      </w:r>
      <w:r>
        <w:t>Сво</w:t>
      </w:r>
      <w:r>
        <w:t>йства скалярного произведения векторов.</w:t>
      </w:r>
    </w:p>
    <w:p w:rsidR="004F3192" w:rsidRDefault="00DA72CE">
      <w:pPr>
        <w:pStyle w:val="a3"/>
        <w:spacing w:before="1" w:line="276" w:lineRule="auto"/>
        <w:ind w:right="132" w:firstLine="69"/>
      </w:pPr>
      <w:r>
        <w:t>Правильные</w:t>
      </w:r>
      <w:r>
        <w:rPr>
          <w:spacing w:val="-8"/>
        </w:rPr>
        <w:t xml:space="preserve"> </w:t>
      </w:r>
      <w:r>
        <w:t>многоугольники.</w:t>
      </w:r>
      <w:r>
        <w:rPr>
          <w:spacing w:val="-8"/>
        </w:rPr>
        <w:t xml:space="preserve"> </w:t>
      </w:r>
      <w:r>
        <w:t>Окружность,</w:t>
      </w:r>
      <w:r>
        <w:rPr>
          <w:spacing w:val="-8"/>
        </w:rPr>
        <w:t xml:space="preserve"> </w:t>
      </w:r>
      <w:r>
        <w:t>описанная</w:t>
      </w:r>
      <w:r>
        <w:rPr>
          <w:spacing w:val="-10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правильного многоугольника. Окружность, вписанная в правильный многоугольник.</w:t>
      </w:r>
    </w:p>
    <w:p w:rsidR="004F3192" w:rsidRDefault="00DA72CE">
      <w:pPr>
        <w:pStyle w:val="a3"/>
        <w:spacing w:before="1" w:line="276" w:lineRule="auto"/>
      </w:pPr>
      <w:r>
        <w:t>Формулы для вычисления площади правильного многоугольника, его стороны и радиуса вп</w:t>
      </w:r>
      <w:r>
        <w:t>исанной окружности. Построение правильных многоугольников.</w:t>
      </w:r>
      <w:r>
        <w:rPr>
          <w:spacing w:val="-5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круга.</w:t>
      </w:r>
      <w:r>
        <w:rPr>
          <w:spacing w:val="40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 xml:space="preserve">кругового </w:t>
      </w:r>
      <w:r>
        <w:rPr>
          <w:spacing w:val="-2"/>
        </w:rPr>
        <w:t>сектора.</w:t>
      </w:r>
    </w:p>
    <w:p w:rsidR="004F3192" w:rsidRDefault="004F3192">
      <w:pPr>
        <w:spacing w:line="276" w:lineRule="auto"/>
        <w:sectPr w:rsidR="004F3192">
          <w:pgSz w:w="11910" w:h="16390"/>
          <w:pgMar w:top="1060" w:right="760" w:bottom="280" w:left="1600" w:header="720" w:footer="720" w:gutter="0"/>
          <w:cols w:space="720"/>
        </w:sectPr>
      </w:pPr>
    </w:p>
    <w:p w:rsidR="004F3192" w:rsidRDefault="00DA72CE">
      <w:pPr>
        <w:spacing w:before="70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4F3192" w:rsidRDefault="004F3192">
      <w:pPr>
        <w:pStyle w:val="a3"/>
        <w:spacing w:before="36"/>
        <w:ind w:left="0"/>
        <w:rPr>
          <w:b/>
        </w:rPr>
      </w:pPr>
    </w:p>
    <w:p w:rsidR="004F3192" w:rsidRDefault="00DA72CE">
      <w:pPr>
        <w:pStyle w:val="3"/>
      </w:pPr>
      <w:r>
        <w:rPr>
          <w:color w:val="333333"/>
        </w:rPr>
        <w:t>ЛИЧНОСТНЫЕ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РЕЗУЛЬТАТЫ</w:t>
      </w:r>
    </w:p>
    <w:p w:rsidR="004F3192" w:rsidRDefault="00DA72CE">
      <w:pPr>
        <w:pStyle w:val="a3"/>
        <w:spacing w:before="50" w:line="276" w:lineRule="auto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«Наглядная геометрия» характеризуются:</w:t>
      </w:r>
    </w:p>
    <w:p w:rsidR="004F3192" w:rsidRDefault="00DA72CE">
      <w:pPr>
        <w:pStyle w:val="a4"/>
        <w:numPr>
          <w:ilvl w:val="0"/>
          <w:numId w:val="1"/>
        </w:numPr>
        <w:tabs>
          <w:tab w:val="left" w:pos="593"/>
        </w:tabs>
        <w:spacing w:line="278" w:lineRule="auto"/>
        <w:ind w:right="820" w:firstLine="69"/>
        <w:jc w:val="left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настоящему российской математики, ценностным отношением к</w:t>
      </w:r>
    </w:p>
    <w:p w:rsidR="004F3192" w:rsidRDefault="00DA72CE">
      <w:pPr>
        <w:pStyle w:val="a3"/>
        <w:spacing w:line="276" w:lineRule="auto"/>
        <w:ind w:right="132"/>
      </w:pPr>
      <w:r>
        <w:t>достижениям российских математиков и российской математической школы,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достиже</w:t>
      </w:r>
      <w:r>
        <w:t>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прикладных </w:t>
      </w:r>
      <w:r>
        <w:rPr>
          <w:spacing w:val="-2"/>
        </w:rPr>
        <w:t>сферах;</w:t>
      </w:r>
    </w:p>
    <w:p w:rsidR="004F3192" w:rsidRDefault="00DA72CE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ind w:right="428" w:firstLine="0"/>
        <w:jc w:val="left"/>
        <w:rPr>
          <w:sz w:val="28"/>
        </w:rPr>
      </w:pPr>
      <w:r>
        <w:rPr>
          <w:b/>
          <w:sz w:val="28"/>
        </w:rPr>
        <w:t>гражданское и духовно-нравственное воспитание</w:t>
      </w:r>
      <w:r>
        <w:rPr>
          <w:sz w:val="28"/>
        </w:rPr>
        <w:t>: готовностью к выполнению обязанностей гражданина и реализации его прав, представлением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</w:t>
      </w:r>
      <w:r>
        <w:rPr>
          <w:sz w:val="28"/>
        </w:rPr>
        <w:t>го;</w:t>
      </w:r>
    </w:p>
    <w:p w:rsidR="004F3192" w:rsidRDefault="00DA72CE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ind w:right="241" w:firstLine="0"/>
        <w:jc w:val="left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установкой на активное участие в решении практических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 математического образования на протяжении всей жизни для успешной профессиональной деятельности и развитием необходимых умений,</w:t>
      </w:r>
    </w:p>
    <w:p w:rsidR="004F3192" w:rsidRDefault="00DA72CE">
      <w:pPr>
        <w:pStyle w:val="a3"/>
        <w:spacing w:line="276" w:lineRule="auto"/>
        <w:ind w:right="238"/>
      </w:pPr>
      <w:r>
        <w:t>осознанным</w:t>
      </w:r>
      <w:r>
        <w:rPr>
          <w:spacing w:val="-8"/>
        </w:rPr>
        <w:t xml:space="preserve"> </w:t>
      </w:r>
      <w:r>
        <w:t>выбором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траектории образования и жизненных планов с учётом личных интересов и о</w:t>
      </w:r>
      <w:r>
        <w:t>бщественных потребностей;</w:t>
      </w:r>
    </w:p>
    <w:p w:rsidR="004F3192" w:rsidRDefault="00DA72CE">
      <w:pPr>
        <w:pStyle w:val="a4"/>
        <w:numPr>
          <w:ilvl w:val="0"/>
          <w:numId w:val="1"/>
        </w:numPr>
        <w:tabs>
          <w:tab w:val="left" w:pos="524"/>
        </w:tabs>
        <w:ind w:left="524" w:hanging="302"/>
        <w:jc w:val="left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4F3192" w:rsidRDefault="00DA72CE">
      <w:pPr>
        <w:pStyle w:val="a3"/>
        <w:spacing w:before="43"/>
      </w:pPr>
      <w:r>
        <w:t>эстетическому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rPr>
          <w:spacing w:val="-2"/>
        </w:rPr>
        <w:t>решений,</w:t>
      </w:r>
    </w:p>
    <w:p w:rsidR="004F3192" w:rsidRDefault="00DA72CE">
      <w:pPr>
        <w:pStyle w:val="a3"/>
        <w:spacing w:before="47"/>
      </w:pPr>
      <w:r>
        <w:t>рассуждений,</w:t>
      </w:r>
      <w:r>
        <w:rPr>
          <w:spacing w:val="-11"/>
        </w:rPr>
        <w:t xml:space="preserve"> </w:t>
      </w:r>
      <w:r>
        <w:t>умению</w:t>
      </w:r>
      <w:r>
        <w:rPr>
          <w:spacing w:val="-9"/>
        </w:rPr>
        <w:t xml:space="preserve"> </w:t>
      </w:r>
      <w:r>
        <w:t>видеть</w:t>
      </w:r>
      <w:r>
        <w:rPr>
          <w:spacing w:val="-9"/>
        </w:rPr>
        <w:t xml:space="preserve"> </w:t>
      </w:r>
      <w:r>
        <w:t>математические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искусстве;</w:t>
      </w:r>
    </w:p>
    <w:p w:rsidR="004F3192" w:rsidRDefault="00DA72CE">
      <w:pPr>
        <w:pStyle w:val="a4"/>
        <w:numPr>
          <w:ilvl w:val="0"/>
          <w:numId w:val="1"/>
        </w:numPr>
        <w:tabs>
          <w:tab w:val="left" w:pos="524"/>
        </w:tabs>
        <w:spacing w:before="48" w:line="276" w:lineRule="auto"/>
        <w:ind w:right="780" w:firstLine="0"/>
        <w:jc w:val="left"/>
        <w:rPr>
          <w:sz w:val="28"/>
        </w:rPr>
      </w:pPr>
      <w:r>
        <w:rPr>
          <w:b/>
          <w:sz w:val="28"/>
        </w:rPr>
        <w:t>ценности научного познания</w:t>
      </w:r>
      <w:r>
        <w:rPr>
          <w:sz w:val="28"/>
        </w:rPr>
        <w:t>: ориентаци</w:t>
      </w:r>
      <w:r>
        <w:rPr>
          <w:sz w:val="28"/>
        </w:rPr>
        <w:t>ей в деятельности на современную систему научных представлений об основных закономерностях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пониманием</w:t>
      </w:r>
    </w:p>
    <w:p w:rsidR="004F3192" w:rsidRDefault="00DA72CE">
      <w:pPr>
        <w:pStyle w:val="a3"/>
        <w:spacing w:before="1" w:line="276" w:lineRule="auto"/>
      </w:pP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её развития и значимости для развития цивилизации, овладением языком математики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мира, овладением простейшими навыками исследовательской деятельности</w:t>
      </w:r>
    </w:p>
    <w:p w:rsidR="004F3192" w:rsidRDefault="00DA72CE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ind w:right="387" w:firstLine="0"/>
        <w:jc w:val="left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здоровья и э</w:t>
      </w:r>
      <w:r>
        <w:rPr>
          <w:b/>
          <w:sz w:val="28"/>
        </w:rPr>
        <w:t>моционального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математические знания в интересах своего здоровья, ведения здорового образа жизни</w:t>
      </w:r>
    </w:p>
    <w:p w:rsidR="004F3192" w:rsidRDefault="004F3192">
      <w:pPr>
        <w:spacing w:line="276" w:lineRule="auto"/>
        <w:rPr>
          <w:sz w:val="28"/>
        </w:rPr>
        <w:sectPr w:rsidR="004F3192">
          <w:pgSz w:w="11910" w:h="16390"/>
          <w:pgMar w:top="1060" w:right="760" w:bottom="280" w:left="1600" w:header="720" w:footer="720" w:gutter="0"/>
          <w:cols w:space="720"/>
        </w:sectPr>
      </w:pPr>
    </w:p>
    <w:p w:rsidR="004F3192" w:rsidRDefault="00DA72CE">
      <w:pPr>
        <w:pStyle w:val="a3"/>
        <w:spacing w:before="70" w:line="278" w:lineRule="auto"/>
      </w:pPr>
      <w:r>
        <w:lastRenderedPageBreak/>
        <w:t>(здоровое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8"/>
        </w:rPr>
        <w:t xml:space="preserve"> </w:t>
      </w:r>
      <w:r>
        <w:t>сбалансированный</w:t>
      </w:r>
      <w:r>
        <w:rPr>
          <w:spacing w:val="-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 xml:space="preserve">регулярная физическая активность), </w:t>
      </w:r>
      <w:proofErr w:type="spellStart"/>
      <w:r>
        <w:t>сформированност</w:t>
      </w:r>
      <w:r>
        <w:t>ью</w:t>
      </w:r>
      <w:proofErr w:type="spellEnd"/>
      <w:r>
        <w:t xml:space="preserve"> навыка рефлексии,</w:t>
      </w:r>
    </w:p>
    <w:p w:rsidR="004F3192" w:rsidRDefault="00DA72CE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ind w:right="118" w:firstLine="0"/>
        <w:jc w:val="left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математических знаний для решения задач в области сохранности окружающей среды, планирования поступков и оценки их возможных последствий для</w:t>
      </w:r>
    </w:p>
    <w:p w:rsidR="004F3192" w:rsidRDefault="00DA72CE">
      <w:pPr>
        <w:pStyle w:val="a3"/>
        <w:spacing w:line="276" w:lineRule="auto"/>
      </w:pPr>
      <w:r>
        <w:t>окружающей</w:t>
      </w:r>
      <w:r>
        <w:rPr>
          <w:spacing w:val="-8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осознанием</w:t>
      </w:r>
      <w:r>
        <w:rPr>
          <w:spacing w:val="-8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 проблем и путей их решения;</w:t>
      </w:r>
    </w:p>
    <w:p w:rsidR="004F3192" w:rsidRDefault="00DA72CE">
      <w:pPr>
        <w:pStyle w:val="1"/>
        <w:numPr>
          <w:ilvl w:val="0"/>
          <w:numId w:val="1"/>
        </w:numPr>
        <w:tabs>
          <w:tab w:val="left" w:pos="524"/>
        </w:tabs>
        <w:spacing w:line="321" w:lineRule="exact"/>
        <w:ind w:left="524" w:hanging="302"/>
        <w:jc w:val="left"/>
      </w:pPr>
      <w:r>
        <w:t>адаптация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природной</w:t>
      </w:r>
    </w:p>
    <w:p w:rsidR="004F3192" w:rsidRDefault="00DA72CE">
      <w:pPr>
        <w:pStyle w:val="a3"/>
        <w:spacing w:before="46" w:line="276" w:lineRule="auto"/>
        <w:ind w:right="113"/>
      </w:pPr>
      <w:r>
        <w:rPr>
          <w:b/>
        </w:rPr>
        <w:t>среды</w:t>
      </w:r>
      <w:r>
        <w:t>: готовностью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 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неопределённости, повышению уровня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умен</w:t>
      </w:r>
      <w:r>
        <w:t>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неи</w:t>
      </w:r>
      <w:r>
        <w:t>звестных,</w:t>
      </w:r>
      <w:r>
        <w:rPr>
          <w:spacing w:val="40"/>
        </w:rPr>
        <w:t xml:space="preserve"> </w:t>
      </w:r>
      <w:r>
        <w:t>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</w:t>
      </w:r>
      <w:r>
        <w:t>лировать и оценивать риски и последствия, формировать опыт.</w:t>
      </w:r>
    </w:p>
    <w:p w:rsidR="004F3192" w:rsidRDefault="00DA72CE">
      <w:pPr>
        <w:spacing w:before="1"/>
        <w:ind w:left="222"/>
        <w:rPr>
          <w:sz w:val="28"/>
        </w:rPr>
      </w:pPr>
      <w:r>
        <w:rPr>
          <w:color w:val="333333"/>
          <w:sz w:val="28"/>
        </w:rPr>
        <w:t>МЕТАПРЕДМЕТНЫЕ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2"/>
          <w:sz w:val="28"/>
        </w:rPr>
        <w:t>РЕЗУЛЬТАТЫ</w:t>
      </w:r>
    </w:p>
    <w:p w:rsidR="004F3192" w:rsidRDefault="004F3192">
      <w:pPr>
        <w:pStyle w:val="a3"/>
        <w:spacing w:before="35"/>
        <w:ind w:left="0"/>
      </w:pPr>
    </w:p>
    <w:p w:rsidR="004F3192" w:rsidRDefault="00DA72CE">
      <w:pPr>
        <w:pStyle w:val="1"/>
        <w:ind w:left="222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4F3192" w:rsidRDefault="00DA72CE">
      <w:pPr>
        <w:pStyle w:val="2"/>
        <w:spacing w:before="47"/>
        <w:rPr>
          <w:b w:val="0"/>
          <w:i w:val="0"/>
        </w:rPr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  <w:r>
        <w:rPr>
          <w:b w:val="0"/>
          <w:i w:val="0"/>
          <w:spacing w:val="-2"/>
        </w:rPr>
        <w:t>: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before="47" w:line="276" w:lineRule="auto"/>
        <w:ind w:right="800" w:firstLine="0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before="3" w:line="276" w:lineRule="auto"/>
        <w:ind w:right="316" w:firstLine="69"/>
        <w:rPr>
          <w:sz w:val="28"/>
        </w:rPr>
      </w:pPr>
      <w:r>
        <w:rPr>
          <w:sz w:val="28"/>
        </w:rPr>
        <w:t>воспринимать, формулировать и преобразовыва</w:t>
      </w:r>
      <w:r>
        <w:rPr>
          <w:sz w:val="28"/>
        </w:rPr>
        <w:t>ть суждения: утвердительные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условные;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line="276" w:lineRule="auto"/>
        <w:ind w:right="194" w:firstLine="69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5"/>
          <w:sz w:val="28"/>
        </w:rPr>
        <w:t xml:space="preserve"> </w:t>
      </w:r>
      <w:r>
        <w:rPr>
          <w:sz w:val="28"/>
        </w:rPr>
        <w:t>в фактах, данных, наблюдениях и утверждениях, предлагать критерии для выявления закономерностей и противор</w:t>
      </w:r>
      <w:r>
        <w:rPr>
          <w:sz w:val="28"/>
        </w:rPr>
        <w:t>ечий;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before="2" w:line="278" w:lineRule="auto"/>
        <w:ind w:right="1250" w:firstLine="69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5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 индуктивных умозаключений, умозаключений по аналогии;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line="276" w:lineRule="auto"/>
        <w:ind w:right="736" w:firstLine="69"/>
        <w:rPr>
          <w:sz w:val="28"/>
        </w:rPr>
      </w:pPr>
      <w:r>
        <w:rPr>
          <w:sz w:val="28"/>
        </w:rPr>
        <w:t>разбирать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(прямые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 противного), проводить самостоятельно несложные доказательства</w:t>
      </w:r>
    </w:p>
    <w:p w:rsidR="004F3192" w:rsidRDefault="004F3192">
      <w:pPr>
        <w:spacing w:line="276" w:lineRule="auto"/>
        <w:rPr>
          <w:sz w:val="28"/>
        </w:rPr>
        <w:sectPr w:rsidR="004F3192">
          <w:pgSz w:w="11910" w:h="16390"/>
          <w:pgMar w:top="1060" w:right="760" w:bottom="280" w:left="1600" w:header="720" w:footer="720" w:gutter="0"/>
          <w:cols w:space="720"/>
        </w:sectPr>
      </w:pPr>
    </w:p>
    <w:p w:rsidR="004F3192" w:rsidRDefault="00DA72CE">
      <w:pPr>
        <w:pStyle w:val="a3"/>
        <w:spacing w:before="70" w:line="278" w:lineRule="auto"/>
      </w:pPr>
      <w:r>
        <w:lastRenderedPageBreak/>
        <w:t>математических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7"/>
        </w:rPr>
        <w:t xml:space="preserve"> </w:t>
      </w:r>
      <w:r>
        <w:t>выстраивать</w:t>
      </w:r>
      <w:r>
        <w:rPr>
          <w:spacing w:val="-7"/>
        </w:rPr>
        <w:t xml:space="preserve"> </w:t>
      </w:r>
      <w:r>
        <w:t>аргументацию,</w:t>
      </w:r>
      <w:r>
        <w:rPr>
          <w:spacing w:val="-7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контрпримеры</w:t>
      </w:r>
      <w:proofErr w:type="spellEnd"/>
      <w:r>
        <w:t>, обосновывать собственные рассуждения;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line="276" w:lineRule="auto"/>
        <w:ind w:right="1237" w:firstLine="69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несколько вариантов решения, выбирать наиболее подходящий с учётом са</w:t>
      </w:r>
      <w:r>
        <w:rPr>
          <w:sz w:val="28"/>
        </w:rPr>
        <w:t>мостоятельно выделенных критериев).</w:t>
      </w:r>
    </w:p>
    <w:p w:rsidR="004F3192" w:rsidRDefault="00DA72CE">
      <w:pPr>
        <w:pStyle w:val="2"/>
        <w:rPr>
          <w:b w:val="0"/>
          <w:i w:val="0"/>
        </w:rPr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b w:val="0"/>
          <w:i w:val="0"/>
          <w:spacing w:val="-2"/>
        </w:rPr>
        <w:t>: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before="44" w:line="278" w:lineRule="auto"/>
        <w:ind w:right="92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познания, формулировать вопросы, фиксирующие противоречие, проблему,</w:t>
      </w:r>
    </w:p>
    <w:p w:rsidR="004F3192" w:rsidRDefault="00DA72CE">
      <w:pPr>
        <w:pStyle w:val="a3"/>
        <w:spacing w:line="276" w:lineRule="auto"/>
      </w:pPr>
      <w:r>
        <w:t>самостоятельно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искомое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данное,</w:t>
      </w:r>
      <w:r>
        <w:rPr>
          <w:spacing w:val="-6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гипотезу, аргументировать свою позицию, мнение;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line="276" w:lineRule="auto"/>
        <w:ind w:right="832" w:firstLine="0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</w:t>
      </w:r>
      <w:r>
        <w:rPr>
          <w:spacing w:val="-9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 математического объекта, зависимостей объектов между собой;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line="276" w:lineRule="auto"/>
        <w:ind w:right="816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</w:t>
      </w:r>
      <w:r>
        <w:rPr>
          <w:sz w:val="28"/>
        </w:rPr>
        <w:t>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 проведённого наблюдения, исследования, оценивать достоверность полученных результатов, выводов и обобщений;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line="278" w:lineRule="auto"/>
        <w:ind w:right="1189" w:firstLine="69"/>
        <w:rPr>
          <w:sz w:val="28"/>
        </w:rPr>
      </w:pP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выдвигать предположения о его развитии в новых условиях.</w:t>
      </w:r>
    </w:p>
    <w:p w:rsidR="004F3192" w:rsidRDefault="00DA72CE">
      <w:pPr>
        <w:pStyle w:val="2"/>
        <w:spacing w:line="319" w:lineRule="exact"/>
        <w:ind w:left="291"/>
        <w:rPr>
          <w:b w:val="0"/>
          <w:i w:val="0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</w:t>
      </w:r>
      <w:r>
        <w:rPr>
          <w:b w:val="0"/>
          <w:i w:val="0"/>
          <w:spacing w:val="-2"/>
        </w:rPr>
        <w:t>: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before="44" w:line="278" w:lineRule="auto"/>
        <w:ind w:right="1256" w:firstLine="69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 необходимых для решения задачи;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line="276" w:lineRule="auto"/>
        <w:ind w:right="1196" w:firstLine="69"/>
        <w:rPr>
          <w:sz w:val="28"/>
        </w:rPr>
      </w:pPr>
      <w:r>
        <w:rPr>
          <w:sz w:val="28"/>
        </w:rPr>
        <w:t>выбирать,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интерпретировать информацию различных видов и форм представления;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line="276" w:lineRule="auto"/>
        <w:ind w:right="204" w:firstLine="0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решаемые задачи схемами, диаграммами, иной графикой и их комбинациями;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line="278" w:lineRule="auto"/>
        <w:ind w:right="119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предложенным учителем или сформулированным самостоятельно. </w:t>
      </w:r>
      <w:r>
        <w:rPr>
          <w:b/>
          <w:sz w:val="28"/>
        </w:rPr>
        <w:t>Коммуникативные универсальные учебные действия</w:t>
      </w:r>
      <w:r>
        <w:rPr>
          <w:sz w:val="28"/>
        </w:rPr>
        <w:t>: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line="276" w:lineRule="auto"/>
        <w:ind w:right="376" w:firstLine="69"/>
        <w:rPr>
          <w:sz w:val="28"/>
        </w:rPr>
      </w:pPr>
      <w:r>
        <w:rPr>
          <w:sz w:val="28"/>
        </w:rPr>
        <w:t>восп</w:t>
      </w:r>
      <w:r>
        <w:rPr>
          <w:sz w:val="28"/>
        </w:rPr>
        <w:t>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line="276" w:lineRule="auto"/>
        <w:ind w:right="666" w:firstLine="0"/>
        <w:rPr>
          <w:sz w:val="28"/>
        </w:rPr>
      </w:pPr>
      <w:r>
        <w:rPr>
          <w:sz w:val="28"/>
        </w:rPr>
        <w:t>в ходе обсуждения з</w:t>
      </w:r>
      <w:r>
        <w:rPr>
          <w:sz w:val="28"/>
        </w:rPr>
        <w:t>адавать вопросы по существу обсуждаемой темы, проблемы, решаемой задачи, высказывать идеи, нацеленные на поиск решения,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</w:p>
    <w:p w:rsidR="004F3192" w:rsidRDefault="00DA72CE">
      <w:pPr>
        <w:pStyle w:val="a3"/>
        <w:spacing w:line="278" w:lineRule="auto"/>
      </w:pPr>
      <w:r>
        <w:t>диалога,</w:t>
      </w:r>
      <w:r>
        <w:rPr>
          <w:spacing w:val="-8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</w:t>
      </w:r>
      <w:r>
        <w:rPr>
          <w:spacing w:val="-4"/>
        </w:rPr>
        <w:t xml:space="preserve"> </w:t>
      </w:r>
      <w:r>
        <w:t>форме формулировать разногласия, свои возражения;</w:t>
      </w:r>
    </w:p>
    <w:p w:rsidR="004F3192" w:rsidRDefault="004F3192">
      <w:pPr>
        <w:spacing w:line="278" w:lineRule="auto"/>
        <w:sectPr w:rsidR="004F3192">
          <w:pgSz w:w="11910" w:h="16390"/>
          <w:pgMar w:top="1060" w:right="760" w:bottom="280" w:left="1600" w:header="720" w:footer="720" w:gutter="0"/>
          <w:cols w:space="720"/>
        </w:sectPr>
      </w:pP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before="89" w:line="276" w:lineRule="auto"/>
        <w:ind w:right="552" w:firstLine="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before="2" w:line="278" w:lineRule="auto"/>
        <w:ind w:right="657" w:firstLine="0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 работы при решении учебных математических задач;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line="276" w:lineRule="auto"/>
        <w:ind w:right="484" w:firstLine="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 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обсуждать процесс и результат </w:t>
      </w:r>
      <w:r>
        <w:rPr>
          <w:sz w:val="28"/>
        </w:rPr>
        <w:t>работы, обобщать мнения нескольких людей;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line="278" w:lineRule="auto"/>
        <w:ind w:right="338" w:firstLine="69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 и координировать свои действия с другими членами команды, оценивать</w:t>
      </w:r>
    </w:p>
    <w:p w:rsidR="004F3192" w:rsidRDefault="00DA72CE">
      <w:pPr>
        <w:pStyle w:val="a3"/>
        <w:spacing w:line="276" w:lineRule="auto"/>
      </w:pP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сформулированным участниками взаимодействия.</w:t>
      </w:r>
    </w:p>
    <w:p w:rsidR="004F3192" w:rsidRDefault="00DA72CE">
      <w:pPr>
        <w:pStyle w:val="1"/>
        <w:spacing w:line="321" w:lineRule="exact"/>
        <w:ind w:left="222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4F3192" w:rsidRDefault="00DA72CE">
      <w:pPr>
        <w:pStyle w:val="2"/>
        <w:spacing w:before="41"/>
      </w:pPr>
      <w:r>
        <w:rPr>
          <w:spacing w:val="-2"/>
        </w:rPr>
        <w:t>Самоорганизация: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before="46" w:line="276" w:lineRule="auto"/>
        <w:ind w:right="10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план,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3192" w:rsidRDefault="00DA72CE">
      <w:pPr>
        <w:pStyle w:val="2"/>
        <w:spacing w:before="3"/>
        <w:rPr>
          <w:b w:val="0"/>
          <w:i w:val="0"/>
        </w:rPr>
      </w:pPr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rPr>
          <w:spacing w:val="-2"/>
        </w:rPr>
        <w:t>интеллект</w:t>
      </w:r>
      <w:r>
        <w:rPr>
          <w:b w:val="0"/>
          <w:i w:val="0"/>
          <w:spacing w:val="-2"/>
        </w:rPr>
        <w:t>: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20"/>
        </w:tabs>
        <w:spacing w:before="49" w:line="276" w:lineRule="auto"/>
        <w:ind w:right="607" w:firstLine="0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 решения математической задачи;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line="276" w:lineRule="auto"/>
        <w:ind w:right="514" w:firstLine="69"/>
        <w:rPr>
          <w:sz w:val="28"/>
        </w:rPr>
      </w:pPr>
      <w:r>
        <w:rPr>
          <w:sz w:val="28"/>
        </w:rPr>
        <w:t>предвидеть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4F3192" w:rsidRDefault="00DA72CE">
      <w:pPr>
        <w:pStyle w:val="a4"/>
        <w:numPr>
          <w:ilvl w:val="1"/>
          <w:numId w:val="1"/>
        </w:numPr>
        <w:tabs>
          <w:tab w:val="left" w:pos="489"/>
        </w:tabs>
        <w:spacing w:before="1" w:line="278" w:lineRule="auto"/>
        <w:ind w:right="627" w:firstLine="69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4F3192" w:rsidRDefault="00DA72CE">
      <w:pPr>
        <w:pStyle w:val="3"/>
        <w:spacing w:line="315" w:lineRule="exact"/>
      </w:pPr>
      <w:r>
        <w:rPr>
          <w:color w:val="333333"/>
        </w:rPr>
        <w:t>ПРЕДМЕТНЫЕ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РЕЗУЛЬТАТЫ</w:t>
      </w:r>
    </w:p>
    <w:p w:rsidR="004F3192" w:rsidRDefault="00DA72CE">
      <w:pPr>
        <w:pStyle w:val="a3"/>
        <w:spacing w:before="48" w:line="278" w:lineRule="auto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 xml:space="preserve">предметные </w:t>
      </w:r>
      <w:r>
        <w:rPr>
          <w:spacing w:val="-2"/>
        </w:rPr>
        <w:t>результаты:</w:t>
      </w:r>
    </w:p>
    <w:p w:rsidR="004F3192" w:rsidRDefault="00DA72CE">
      <w:pPr>
        <w:pStyle w:val="a3"/>
        <w:spacing w:line="276" w:lineRule="auto"/>
        <w:ind w:right="238" w:firstLine="69"/>
      </w:pPr>
      <w:r>
        <w:t>Распо</w:t>
      </w:r>
      <w:r>
        <w:t>знавать основные виды четырёхугольников, их элементы, пользоваться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задач.</w:t>
      </w:r>
    </w:p>
    <w:p w:rsidR="004F3192" w:rsidRDefault="00DA72CE">
      <w:pPr>
        <w:pStyle w:val="a3"/>
        <w:spacing w:line="278" w:lineRule="auto"/>
        <w:ind w:right="129" w:firstLine="69"/>
      </w:pPr>
      <w:r>
        <w:t>Применять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пересечения</w:t>
      </w:r>
      <w:r>
        <w:rPr>
          <w:spacing w:val="-7"/>
        </w:rPr>
        <w:t xml:space="preserve"> </w:t>
      </w:r>
      <w:r>
        <w:t>медиан</w:t>
      </w:r>
      <w:r>
        <w:rPr>
          <w:spacing w:val="-4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(центра</w:t>
      </w:r>
      <w:r>
        <w:rPr>
          <w:spacing w:val="-5"/>
        </w:rPr>
        <w:t xml:space="preserve"> </w:t>
      </w:r>
      <w:r>
        <w:t>масс) в решении задач.</w:t>
      </w:r>
    </w:p>
    <w:p w:rsidR="004F3192" w:rsidRDefault="00DA72CE">
      <w:pPr>
        <w:pStyle w:val="a3"/>
        <w:spacing w:line="276" w:lineRule="auto"/>
        <w:ind w:right="132"/>
      </w:pPr>
      <w:r>
        <w:t>Владеть</w:t>
      </w:r>
      <w:r>
        <w:rPr>
          <w:spacing w:val="-6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трапеции,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их свойства при решении геометрических задач. Пользоваться теоремой</w:t>
      </w:r>
    </w:p>
    <w:p w:rsidR="004F3192" w:rsidRDefault="004F3192">
      <w:pPr>
        <w:spacing w:line="276" w:lineRule="auto"/>
        <w:sectPr w:rsidR="004F3192">
          <w:pgSz w:w="11910" w:h="16390"/>
          <w:pgMar w:top="1040" w:right="760" w:bottom="280" w:left="1600" w:header="720" w:footer="720" w:gutter="0"/>
          <w:cols w:space="720"/>
        </w:sectPr>
      </w:pPr>
    </w:p>
    <w:p w:rsidR="004F3192" w:rsidRDefault="00DA72CE">
      <w:pPr>
        <w:pStyle w:val="a3"/>
        <w:spacing w:before="70" w:line="278" w:lineRule="auto"/>
        <w:ind w:right="238"/>
      </w:pPr>
      <w:r>
        <w:lastRenderedPageBreak/>
        <w:t>Фалеса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теоремой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4"/>
        </w:rPr>
        <w:t xml:space="preserve"> </w:t>
      </w:r>
      <w:r>
        <w:t>отрезках,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 решения практических задач.</w:t>
      </w:r>
    </w:p>
    <w:p w:rsidR="004F3192" w:rsidRDefault="00DA72CE">
      <w:pPr>
        <w:pStyle w:val="a3"/>
        <w:spacing w:line="276" w:lineRule="auto"/>
      </w:pPr>
      <w:r>
        <w:t>Применять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подобия</w:t>
      </w:r>
      <w:r>
        <w:rPr>
          <w:spacing w:val="-7"/>
        </w:rPr>
        <w:t xml:space="preserve"> </w:t>
      </w:r>
      <w:r>
        <w:t>треугольников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геометричес</w:t>
      </w:r>
      <w:r>
        <w:t xml:space="preserve">ких задач. Применять теоремы </w:t>
      </w:r>
      <w:proofErr w:type="spellStart"/>
      <w:r>
        <w:t>Чевы</w:t>
      </w:r>
      <w:proofErr w:type="spellEnd"/>
      <w:r>
        <w:t xml:space="preserve"> и </w:t>
      </w:r>
      <w:proofErr w:type="spellStart"/>
      <w:r>
        <w:t>Менелая</w:t>
      </w:r>
      <w:proofErr w:type="spellEnd"/>
      <w:r>
        <w:t>.</w:t>
      </w:r>
    </w:p>
    <w:p w:rsidR="004F3192" w:rsidRDefault="00DA72CE">
      <w:pPr>
        <w:pStyle w:val="a3"/>
        <w:spacing w:line="276" w:lineRule="auto"/>
      </w:pPr>
      <w:r>
        <w:t>Пользоваться теоремой Пифагора для решения геометрических и 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8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математическую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практических</w:t>
      </w:r>
    </w:p>
    <w:p w:rsidR="004F3192" w:rsidRDefault="00DA72CE">
      <w:pPr>
        <w:pStyle w:val="a3"/>
        <w:spacing w:line="276" w:lineRule="auto"/>
        <w:ind w:right="129"/>
      </w:pPr>
      <w:r>
        <w:t>задачах,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чертёж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длины. Владеть поняти</w:t>
      </w:r>
      <w:r>
        <w:t>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F3192" w:rsidRDefault="00DA72CE">
      <w:pPr>
        <w:pStyle w:val="a3"/>
        <w:spacing w:line="278" w:lineRule="auto"/>
        <w:ind w:firstLine="69"/>
      </w:pPr>
      <w:r>
        <w:t>Вычислять</w:t>
      </w:r>
      <w:r>
        <w:rPr>
          <w:spacing w:val="-8"/>
        </w:rPr>
        <w:t xml:space="preserve"> </w:t>
      </w:r>
      <w:r>
        <w:t>(различными</w:t>
      </w:r>
      <w:r>
        <w:rPr>
          <w:spacing w:val="-6"/>
        </w:rPr>
        <w:t xml:space="preserve"> </w:t>
      </w:r>
      <w:r>
        <w:t>способами)</w:t>
      </w:r>
      <w:r>
        <w:rPr>
          <w:spacing w:val="-6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треугольника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площади многоугольных фигур (пользуясь, где необходимо, калькулят</w:t>
      </w:r>
      <w:r>
        <w:t>ором).</w:t>
      </w:r>
    </w:p>
    <w:p w:rsidR="004F3192" w:rsidRDefault="00DA72CE">
      <w:pPr>
        <w:pStyle w:val="a3"/>
        <w:spacing w:line="317" w:lineRule="exact"/>
      </w:pPr>
      <w:r>
        <w:t>Применять</w:t>
      </w:r>
      <w:r>
        <w:rPr>
          <w:spacing w:val="-11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задачах.</w:t>
      </w:r>
    </w:p>
    <w:p w:rsidR="004F3192" w:rsidRDefault="00DA72CE">
      <w:pPr>
        <w:pStyle w:val="a3"/>
        <w:spacing w:before="43" w:line="276" w:lineRule="auto"/>
        <w:ind w:right="129" w:firstLine="69"/>
      </w:pPr>
      <w:r>
        <w:t>Владеть</w:t>
      </w:r>
      <w:r>
        <w:rPr>
          <w:spacing w:val="-6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вписанного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центрального</w:t>
      </w:r>
      <w:r>
        <w:rPr>
          <w:spacing w:val="-4"/>
        </w:rPr>
        <w:t xml:space="preserve"> </w:t>
      </w:r>
      <w:r>
        <w:t>угла,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теоремы о вписанных углах, углах между хордами (секущими) и угле между касательной и хордой при решении геометрических задач. Владеть</w:t>
      </w:r>
    </w:p>
    <w:p w:rsidR="004F3192" w:rsidRDefault="00DA72CE">
      <w:pPr>
        <w:pStyle w:val="a3"/>
        <w:spacing w:line="276" w:lineRule="auto"/>
      </w:pPr>
      <w:r>
        <w:t>понятием</w:t>
      </w:r>
      <w:r>
        <w:rPr>
          <w:spacing w:val="-10"/>
        </w:rPr>
        <w:t xml:space="preserve"> </w:t>
      </w:r>
      <w:r>
        <w:t>описанного</w:t>
      </w:r>
      <w:r>
        <w:rPr>
          <w:spacing w:val="-7"/>
        </w:rPr>
        <w:t xml:space="preserve"> </w:t>
      </w:r>
      <w:r>
        <w:t>четырёхугольника,</w:t>
      </w:r>
      <w:r>
        <w:rPr>
          <w:spacing w:val="-8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описанного четырёхугольника при решении задач. 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</w:t>
      </w:r>
      <w:r>
        <w:t>добия и тригонометрии (пользуясь, где необходимо, калькулятором).</w:t>
      </w:r>
    </w:p>
    <w:p w:rsidR="004F3192" w:rsidRDefault="004F3192">
      <w:pPr>
        <w:pStyle w:val="a3"/>
        <w:spacing w:before="50"/>
        <w:ind w:left="0"/>
      </w:pPr>
    </w:p>
    <w:p w:rsidR="004F3192" w:rsidRDefault="00DA72CE">
      <w:pPr>
        <w:pStyle w:val="a3"/>
        <w:spacing w:line="276" w:lineRule="auto"/>
        <w:ind w:right="238" w:firstLine="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следующие предметные результаты:</w:t>
      </w:r>
    </w:p>
    <w:p w:rsidR="004F3192" w:rsidRDefault="00DA72CE">
      <w:pPr>
        <w:pStyle w:val="a3"/>
        <w:spacing w:line="276" w:lineRule="auto"/>
        <w:ind w:right="132"/>
      </w:pPr>
      <w:r>
        <w:t>Знать</w:t>
      </w:r>
      <w:r>
        <w:rPr>
          <w:spacing w:val="-5"/>
        </w:rPr>
        <w:t xml:space="preserve"> </w:t>
      </w:r>
      <w:r>
        <w:t>тригонометрические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острых</w:t>
      </w:r>
      <w:r>
        <w:rPr>
          <w:spacing w:val="-4"/>
        </w:rPr>
        <w:t xml:space="preserve"> </w:t>
      </w:r>
      <w:r>
        <w:t>углов,</w:t>
      </w:r>
      <w:r>
        <w:rPr>
          <w:spacing w:val="-5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помощью различные элементы прямоугольного треуг</w:t>
      </w:r>
      <w:r>
        <w:t xml:space="preserve">ольника («решение прямоугольных треугольников»). Находить (с помощью калькулятора) длины и углы для </w:t>
      </w:r>
      <w:proofErr w:type="spellStart"/>
      <w:r>
        <w:t>нетабличных</w:t>
      </w:r>
      <w:proofErr w:type="spellEnd"/>
      <w:r>
        <w:t xml:space="preserve"> значений. Пользоваться формулами</w:t>
      </w:r>
    </w:p>
    <w:p w:rsidR="004F3192" w:rsidRDefault="00DA72CE">
      <w:pPr>
        <w:pStyle w:val="a3"/>
        <w:spacing w:line="276" w:lineRule="auto"/>
      </w:pPr>
      <w:r>
        <w:t>приведения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тригонометрическим</w:t>
      </w:r>
      <w:r>
        <w:rPr>
          <w:spacing w:val="-6"/>
        </w:rPr>
        <w:t xml:space="preserve"> </w:t>
      </w:r>
      <w:r>
        <w:t>тождеством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нахождения соотношений между тригонометрическими величинами. 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F3192" w:rsidRDefault="00DA72CE">
      <w:pPr>
        <w:pStyle w:val="a3"/>
        <w:spacing w:line="276" w:lineRule="auto"/>
        <w:ind w:right="132"/>
      </w:pPr>
      <w:r>
        <w:t>Владеть понятиями преобразования</w:t>
      </w:r>
      <w:r>
        <w:t xml:space="preserve"> подобия, соответственных элементов подобных</w:t>
      </w:r>
      <w:r>
        <w:rPr>
          <w:spacing w:val="-6"/>
        </w:rPr>
        <w:t xml:space="preserve"> </w:t>
      </w:r>
      <w:r>
        <w:t>фигур.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свойствами</w:t>
      </w:r>
      <w:r>
        <w:rPr>
          <w:spacing w:val="-7"/>
        </w:rPr>
        <w:t xml:space="preserve"> </w:t>
      </w:r>
      <w:r>
        <w:t>подобия</w:t>
      </w:r>
      <w:r>
        <w:rPr>
          <w:spacing w:val="-7"/>
        </w:rPr>
        <w:t xml:space="preserve"> </w:t>
      </w:r>
      <w:r>
        <w:t>произвольных</w:t>
      </w:r>
      <w:r>
        <w:rPr>
          <w:spacing w:val="-6"/>
        </w:rPr>
        <w:t xml:space="preserve"> </w:t>
      </w:r>
      <w:r>
        <w:t>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</w:t>
      </w:r>
      <w:r>
        <w:t>жающем мире.</w:t>
      </w:r>
    </w:p>
    <w:p w:rsidR="004F3192" w:rsidRDefault="004F3192">
      <w:pPr>
        <w:spacing w:line="276" w:lineRule="auto"/>
        <w:sectPr w:rsidR="004F3192">
          <w:pgSz w:w="11910" w:h="16390"/>
          <w:pgMar w:top="1060" w:right="760" w:bottom="280" w:left="1600" w:header="720" w:footer="720" w:gutter="0"/>
          <w:cols w:space="720"/>
        </w:sectPr>
      </w:pPr>
    </w:p>
    <w:p w:rsidR="004F3192" w:rsidRDefault="00DA72CE">
      <w:pPr>
        <w:pStyle w:val="a3"/>
        <w:spacing w:before="70" w:line="278" w:lineRule="auto"/>
        <w:ind w:right="132"/>
      </w:pPr>
      <w:r>
        <w:lastRenderedPageBreak/>
        <w:t>пользоваться</w:t>
      </w:r>
      <w:r>
        <w:rPr>
          <w:spacing w:val="-5"/>
        </w:rPr>
        <w:t xml:space="preserve"> </w:t>
      </w:r>
      <w:r>
        <w:t>теоремами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отрезков</w:t>
      </w:r>
      <w:r>
        <w:rPr>
          <w:spacing w:val="-6"/>
        </w:rPr>
        <w:t xml:space="preserve"> </w:t>
      </w:r>
      <w:r>
        <w:t>хорд,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произведении отрезков секущих, о квадрате касательной.</w:t>
      </w:r>
    </w:p>
    <w:p w:rsidR="004F3192" w:rsidRDefault="00DA72CE">
      <w:pPr>
        <w:pStyle w:val="a3"/>
        <w:spacing w:line="276" w:lineRule="auto"/>
      </w:pPr>
      <w:r>
        <w:t>Пользоваться</w:t>
      </w:r>
      <w:r>
        <w:rPr>
          <w:spacing w:val="-6"/>
        </w:rPr>
        <w:t xml:space="preserve"> </w:t>
      </w:r>
      <w:r>
        <w:t>векторами,</w:t>
      </w:r>
      <w:r>
        <w:rPr>
          <w:spacing w:val="-7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смысл, применять их в решении геометрических и физическ</w:t>
      </w:r>
      <w:r>
        <w:t>их задач.</w:t>
      </w:r>
    </w:p>
    <w:p w:rsidR="004F3192" w:rsidRDefault="00DA72CE">
      <w:pPr>
        <w:pStyle w:val="a3"/>
        <w:spacing w:line="276" w:lineRule="auto"/>
      </w:pPr>
      <w:r>
        <w:t>Применять</w:t>
      </w:r>
      <w:r>
        <w:rPr>
          <w:spacing w:val="-6"/>
        </w:rPr>
        <w:t xml:space="preserve"> </w:t>
      </w:r>
      <w:r>
        <w:t>скалярное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векторов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длин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углов. Пользоваться методом координат на плоскости, применять его в решении геометрических и практических задач.</w:t>
      </w:r>
    </w:p>
    <w:p w:rsidR="004F3192" w:rsidRDefault="00DA72CE">
      <w:pPr>
        <w:pStyle w:val="a3"/>
        <w:spacing w:line="276" w:lineRule="auto"/>
        <w:ind w:right="238"/>
      </w:pPr>
      <w:r>
        <w:t>Владеть понятиями правильного многоугольника, длины окружности, длины</w:t>
      </w:r>
      <w:r>
        <w:rPr>
          <w:spacing w:val="-6"/>
        </w:rPr>
        <w:t xml:space="preserve"> </w:t>
      </w:r>
      <w:r>
        <w:t>дуги</w:t>
      </w:r>
      <w:r>
        <w:rPr>
          <w:spacing w:val="-3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радианной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угла,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вычислять</w:t>
      </w:r>
      <w:r>
        <w:rPr>
          <w:spacing w:val="-5"/>
        </w:rPr>
        <w:t xml:space="preserve"> </w:t>
      </w:r>
      <w:r>
        <w:t>площадь круга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частей.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 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задачах. Применять теорему Птолемея и прямую Эйлера при решении задач.</w:t>
      </w:r>
    </w:p>
    <w:p w:rsidR="004F3192" w:rsidRDefault="00DA72CE">
      <w:pPr>
        <w:pStyle w:val="a3"/>
        <w:spacing w:line="276" w:lineRule="auto"/>
        <w:ind w:right="129"/>
      </w:pPr>
      <w:r>
        <w:t>Находить оси (или центры) симметрии фигур, применять движения плоскости в простейших случаях. 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</w:t>
      </w:r>
      <w:r>
        <w:t>игонометрических</w:t>
      </w:r>
      <w:r>
        <w:rPr>
          <w:spacing w:val="-6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(пользуясь,</w:t>
      </w:r>
      <w:r>
        <w:rPr>
          <w:spacing w:val="-9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необходимо,</w:t>
      </w:r>
      <w:r>
        <w:rPr>
          <w:spacing w:val="-11"/>
        </w:rPr>
        <w:t xml:space="preserve"> </w:t>
      </w:r>
      <w:r>
        <w:t>калькулятором).</w:t>
      </w:r>
    </w:p>
    <w:p w:rsidR="004F3192" w:rsidRDefault="004F3192">
      <w:pPr>
        <w:spacing w:line="276" w:lineRule="auto"/>
        <w:sectPr w:rsidR="004F3192">
          <w:pgSz w:w="11910" w:h="16390"/>
          <w:pgMar w:top="1060" w:right="760" w:bottom="280" w:left="1600" w:header="720" w:footer="720" w:gutter="0"/>
          <w:cols w:space="720"/>
        </w:sectPr>
      </w:pPr>
    </w:p>
    <w:p w:rsidR="004F3192" w:rsidRDefault="00DA72CE">
      <w:pPr>
        <w:spacing w:before="67" w:after="50"/>
        <w:ind w:left="48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293"/>
        <w:gridCol w:w="2314"/>
        <w:gridCol w:w="1611"/>
        <w:gridCol w:w="1807"/>
        <w:gridCol w:w="2220"/>
      </w:tblGrid>
      <w:tr w:rsidR="004F3192">
        <w:trPr>
          <w:trHeight w:val="1622"/>
        </w:trPr>
        <w:tc>
          <w:tcPr>
            <w:tcW w:w="797" w:type="dxa"/>
          </w:tcPr>
          <w:p w:rsidR="004F3192" w:rsidRDefault="004F319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line="276" w:lineRule="auto"/>
              <w:ind w:left="235" w:righ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93" w:type="dxa"/>
          </w:tcPr>
          <w:p w:rsidR="004F3192" w:rsidRDefault="004F319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314" w:type="dxa"/>
          </w:tcPr>
          <w:p w:rsidR="004F3192" w:rsidRDefault="004F319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128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 содержание</w:t>
            </w:r>
          </w:p>
        </w:tc>
        <w:tc>
          <w:tcPr>
            <w:tcW w:w="1807" w:type="dxa"/>
          </w:tcPr>
          <w:p w:rsidR="004F3192" w:rsidRDefault="00DA72CE">
            <w:pPr>
              <w:pStyle w:val="TableParagraph"/>
              <w:spacing w:before="204" w:line="276" w:lineRule="auto"/>
              <w:ind w:left="232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4F3192" w:rsidRDefault="00DA72CE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20" w:type="dxa"/>
          </w:tcPr>
          <w:p w:rsidR="004F3192" w:rsidRDefault="00DA72CE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4F3192" w:rsidRDefault="00DA72C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F3192">
        <w:trPr>
          <w:trHeight w:val="415"/>
        </w:trPr>
        <w:tc>
          <w:tcPr>
            <w:tcW w:w="797" w:type="dxa"/>
          </w:tcPr>
          <w:p w:rsidR="004F3192" w:rsidRDefault="00DA72CE">
            <w:pPr>
              <w:pStyle w:val="TableParagraph"/>
              <w:spacing w:before="7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93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pacing w:val="-2"/>
                <w:sz w:val="28"/>
              </w:rPr>
              <w:t>Четырехугольники</w:t>
            </w:r>
          </w:p>
        </w:tc>
        <w:tc>
          <w:tcPr>
            <w:tcW w:w="2314" w:type="dxa"/>
          </w:tcPr>
          <w:p w:rsidR="004F3192" w:rsidRDefault="00DA72CE">
            <w:pPr>
              <w:pStyle w:val="TableParagraph"/>
              <w:spacing w:before="72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</w:tr>
      <w:tr w:rsidR="004F3192">
        <w:trPr>
          <w:trHeight w:val="415"/>
        </w:trPr>
        <w:tc>
          <w:tcPr>
            <w:tcW w:w="797" w:type="dxa"/>
          </w:tcPr>
          <w:p w:rsidR="004F3192" w:rsidRDefault="00DA72CE">
            <w:pPr>
              <w:pStyle w:val="TableParagraph"/>
              <w:spacing w:before="7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93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Площади.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Пифагора</w:t>
            </w:r>
          </w:p>
        </w:tc>
        <w:tc>
          <w:tcPr>
            <w:tcW w:w="2314" w:type="dxa"/>
          </w:tcPr>
          <w:p w:rsidR="004F3192" w:rsidRDefault="00DA72CE">
            <w:pPr>
              <w:pStyle w:val="TableParagraph"/>
              <w:spacing w:before="72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</w:tr>
      <w:tr w:rsidR="004F3192">
        <w:trPr>
          <w:trHeight w:val="417"/>
        </w:trPr>
        <w:tc>
          <w:tcPr>
            <w:tcW w:w="797" w:type="dxa"/>
          </w:tcPr>
          <w:p w:rsidR="004F3192" w:rsidRDefault="00DA72CE">
            <w:pPr>
              <w:pStyle w:val="TableParagraph"/>
              <w:spacing w:before="7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93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Подобие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треугольников</w:t>
            </w:r>
          </w:p>
        </w:tc>
        <w:tc>
          <w:tcPr>
            <w:tcW w:w="2314" w:type="dxa"/>
          </w:tcPr>
          <w:p w:rsidR="004F3192" w:rsidRDefault="00DA72CE">
            <w:pPr>
              <w:pStyle w:val="TableParagraph"/>
              <w:spacing w:before="72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</w:tr>
      <w:tr w:rsidR="004F3192">
        <w:trPr>
          <w:trHeight w:val="784"/>
        </w:trPr>
        <w:tc>
          <w:tcPr>
            <w:tcW w:w="797" w:type="dxa"/>
          </w:tcPr>
          <w:p w:rsidR="004F3192" w:rsidRDefault="00DA72CE">
            <w:pPr>
              <w:pStyle w:val="TableParagraph"/>
              <w:spacing w:before="25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93" w:type="dxa"/>
          </w:tcPr>
          <w:p w:rsidR="004F3192" w:rsidRDefault="00DA72CE">
            <w:pPr>
              <w:pStyle w:val="TableParagraph"/>
              <w:spacing w:before="8" w:line="372" w:lineRule="exact"/>
              <w:ind w:left="232" w:right="177"/>
              <w:rPr>
                <w:sz w:val="28"/>
              </w:rPr>
            </w:pPr>
            <w:r>
              <w:rPr>
                <w:sz w:val="28"/>
              </w:rPr>
              <w:t>Соотношения между сторонами и углами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2314" w:type="dxa"/>
          </w:tcPr>
          <w:p w:rsidR="004F3192" w:rsidRDefault="00DA72CE">
            <w:pPr>
              <w:pStyle w:val="TableParagraph"/>
              <w:spacing w:before="257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</w:tr>
      <w:tr w:rsidR="004F3192">
        <w:trPr>
          <w:trHeight w:val="415"/>
        </w:trPr>
        <w:tc>
          <w:tcPr>
            <w:tcW w:w="797" w:type="dxa"/>
          </w:tcPr>
          <w:p w:rsidR="004F3192" w:rsidRDefault="00DA72CE">
            <w:pPr>
              <w:pStyle w:val="TableParagraph"/>
              <w:spacing w:before="7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93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Окружность</w:t>
            </w:r>
          </w:p>
        </w:tc>
        <w:tc>
          <w:tcPr>
            <w:tcW w:w="2314" w:type="dxa"/>
          </w:tcPr>
          <w:p w:rsidR="004F3192" w:rsidRDefault="00DA72CE">
            <w:pPr>
              <w:pStyle w:val="TableParagraph"/>
              <w:spacing w:before="72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</w:tr>
      <w:tr w:rsidR="004F3192">
        <w:trPr>
          <w:trHeight w:val="676"/>
        </w:trPr>
        <w:tc>
          <w:tcPr>
            <w:tcW w:w="6090" w:type="dxa"/>
            <w:gridSpan w:val="2"/>
          </w:tcPr>
          <w:p w:rsidR="004F3192" w:rsidRDefault="00DA72CE">
            <w:pPr>
              <w:pStyle w:val="TableParagraph"/>
              <w:spacing w:before="12" w:line="310" w:lineRule="atLeast"/>
              <w:ind w:left="235" w:right="175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314" w:type="dxa"/>
          </w:tcPr>
          <w:p w:rsidR="004F3192" w:rsidRDefault="00DA72CE">
            <w:pPr>
              <w:pStyle w:val="TableParagraph"/>
              <w:spacing w:before="204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38" w:type="dxa"/>
            <w:gridSpan w:val="3"/>
          </w:tcPr>
          <w:p w:rsidR="004F3192" w:rsidRDefault="004F3192">
            <w:pPr>
              <w:pStyle w:val="TableParagraph"/>
              <w:rPr>
                <w:sz w:val="24"/>
              </w:rPr>
            </w:pPr>
          </w:p>
        </w:tc>
      </w:tr>
    </w:tbl>
    <w:p w:rsidR="004F3192" w:rsidRDefault="004F3192">
      <w:pPr>
        <w:rPr>
          <w:sz w:val="24"/>
        </w:rPr>
        <w:sectPr w:rsidR="004F319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F3192" w:rsidRDefault="00DA72CE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240"/>
        <w:gridCol w:w="2350"/>
        <w:gridCol w:w="1611"/>
        <w:gridCol w:w="1807"/>
        <w:gridCol w:w="2220"/>
      </w:tblGrid>
      <w:tr w:rsidR="004F3192">
        <w:trPr>
          <w:trHeight w:val="1622"/>
        </w:trPr>
        <w:tc>
          <w:tcPr>
            <w:tcW w:w="814" w:type="dxa"/>
          </w:tcPr>
          <w:p w:rsidR="004F3192" w:rsidRDefault="004F319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line="276" w:lineRule="auto"/>
              <w:ind w:left="235" w:right="2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0" w:type="dxa"/>
          </w:tcPr>
          <w:p w:rsidR="004F3192" w:rsidRDefault="004F319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350" w:type="dxa"/>
          </w:tcPr>
          <w:p w:rsidR="004F3192" w:rsidRDefault="004F319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131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 содержание</w:t>
            </w:r>
          </w:p>
        </w:tc>
        <w:tc>
          <w:tcPr>
            <w:tcW w:w="1807" w:type="dxa"/>
          </w:tcPr>
          <w:p w:rsidR="004F3192" w:rsidRDefault="00DA72CE">
            <w:pPr>
              <w:pStyle w:val="TableParagraph"/>
              <w:spacing w:before="204" w:line="276" w:lineRule="auto"/>
              <w:ind w:left="232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4F3192" w:rsidRDefault="00DA72CE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20" w:type="dxa"/>
          </w:tcPr>
          <w:p w:rsidR="004F3192" w:rsidRDefault="00DA72CE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4F3192" w:rsidRDefault="00DA72C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F3192">
        <w:trPr>
          <w:trHeight w:val="415"/>
        </w:trPr>
        <w:tc>
          <w:tcPr>
            <w:tcW w:w="814" w:type="dxa"/>
          </w:tcPr>
          <w:p w:rsidR="004F3192" w:rsidRDefault="00DA72CE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40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pacing w:val="-2"/>
                <w:sz w:val="28"/>
              </w:rPr>
              <w:t>Векторы</w:t>
            </w:r>
          </w:p>
        </w:tc>
        <w:tc>
          <w:tcPr>
            <w:tcW w:w="2350" w:type="dxa"/>
          </w:tcPr>
          <w:p w:rsidR="004F3192" w:rsidRDefault="00DA72CE">
            <w:pPr>
              <w:pStyle w:val="TableParagraph"/>
              <w:spacing w:before="47"/>
              <w:ind w:left="1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415"/>
        </w:trPr>
        <w:tc>
          <w:tcPr>
            <w:tcW w:w="814" w:type="dxa"/>
          </w:tcPr>
          <w:p w:rsidR="004F3192" w:rsidRDefault="00DA72CE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40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координат</w:t>
            </w:r>
          </w:p>
        </w:tc>
        <w:tc>
          <w:tcPr>
            <w:tcW w:w="2350" w:type="dxa"/>
          </w:tcPr>
          <w:p w:rsidR="004F3192" w:rsidRDefault="00DA72CE">
            <w:pPr>
              <w:pStyle w:val="TableParagraph"/>
              <w:spacing w:before="47"/>
              <w:ind w:left="1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787"/>
        </w:trPr>
        <w:tc>
          <w:tcPr>
            <w:tcW w:w="814" w:type="dxa"/>
          </w:tcPr>
          <w:p w:rsidR="004F3192" w:rsidRDefault="00DA72CE">
            <w:pPr>
              <w:pStyle w:val="TableParagraph"/>
              <w:spacing w:before="231"/>
              <w:ind w:left="23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40" w:type="dxa"/>
          </w:tcPr>
          <w:p w:rsidR="004F3192" w:rsidRDefault="00DA72CE">
            <w:pPr>
              <w:pStyle w:val="TableParagraph"/>
              <w:spacing w:before="10" w:line="372" w:lineRule="exact"/>
              <w:ind w:left="232" w:right="165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углами треугольника.</w:t>
            </w:r>
          </w:p>
        </w:tc>
        <w:tc>
          <w:tcPr>
            <w:tcW w:w="2350" w:type="dxa"/>
          </w:tcPr>
          <w:p w:rsidR="004F3192" w:rsidRDefault="00DA72CE">
            <w:pPr>
              <w:pStyle w:val="TableParagraph"/>
              <w:spacing w:before="231"/>
              <w:ind w:left="1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415"/>
        </w:trPr>
        <w:tc>
          <w:tcPr>
            <w:tcW w:w="814" w:type="dxa"/>
          </w:tcPr>
          <w:p w:rsidR="004F3192" w:rsidRDefault="00DA72CE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40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векторов</w:t>
            </w:r>
          </w:p>
        </w:tc>
        <w:tc>
          <w:tcPr>
            <w:tcW w:w="2350" w:type="dxa"/>
          </w:tcPr>
          <w:p w:rsidR="004F3192" w:rsidRDefault="00DA72CE">
            <w:pPr>
              <w:pStyle w:val="TableParagraph"/>
              <w:spacing w:before="47"/>
              <w:ind w:left="1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415"/>
        </w:trPr>
        <w:tc>
          <w:tcPr>
            <w:tcW w:w="814" w:type="dxa"/>
          </w:tcPr>
          <w:p w:rsidR="004F3192" w:rsidRDefault="00DA72CE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40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многоугольники</w:t>
            </w:r>
          </w:p>
        </w:tc>
        <w:tc>
          <w:tcPr>
            <w:tcW w:w="2350" w:type="dxa"/>
          </w:tcPr>
          <w:p w:rsidR="004F3192" w:rsidRDefault="00DA72CE">
            <w:pPr>
              <w:pStyle w:val="TableParagraph"/>
              <w:spacing w:before="47"/>
              <w:ind w:left="1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415"/>
        </w:trPr>
        <w:tc>
          <w:tcPr>
            <w:tcW w:w="814" w:type="dxa"/>
          </w:tcPr>
          <w:p w:rsidR="004F3192" w:rsidRDefault="00DA72CE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40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круга</w:t>
            </w:r>
          </w:p>
        </w:tc>
        <w:tc>
          <w:tcPr>
            <w:tcW w:w="2350" w:type="dxa"/>
          </w:tcPr>
          <w:p w:rsidR="004F3192" w:rsidRDefault="00DA72CE">
            <w:pPr>
              <w:pStyle w:val="TableParagraph"/>
              <w:spacing w:before="47"/>
              <w:ind w:left="1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415"/>
        </w:trPr>
        <w:tc>
          <w:tcPr>
            <w:tcW w:w="814" w:type="dxa"/>
          </w:tcPr>
          <w:p w:rsidR="004F3192" w:rsidRDefault="00DA72CE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40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плоскости</w:t>
            </w:r>
          </w:p>
        </w:tc>
        <w:tc>
          <w:tcPr>
            <w:tcW w:w="2350" w:type="dxa"/>
          </w:tcPr>
          <w:p w:rsidR="004F3192" w:rsidRDefault="00DA72CE">
            <w:pPr>
              <w:pStyle w:val="TableParagraph"/>
              <w:spacing w:before="47"/>
              <w:ind w:left="13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20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79"/>
        </w:trPr>
        <w:tc>
          <w:tcPr>
            <w:tcW w:w="6054" w:type="dxa"/>
            <w:gridSpan w:val="2"/>
          </w:tcPr>
          <w:p w:rsidR="004F3192" w:rsidRDefault="00DA72CE">
            <w:pPr>
              <w:pStyle w:val="TableParagraph"/>
              <w:spacing w:before="12" w:line="310" w:lineRule="atLeast"/>
              <w:ind w:left="235" w:right="171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350" w:type="dxa"/>
          </w:tcPr>
          <w:p w:rsidR="004F3192" w:rsidRDefault="00DA72CE">
            <w:pPr>
              <w:pStyle w:val="TableParagraph"/>
              <w:spacing w:before="179"/>
              <w:ind w:left="13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5638" w:type="dxa"/>
            <w:gridSpan w:val="3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</w:tbl>
    <w:p w:rsidR="004F3192" w:rsidRDefault="004F3192">
      <w:pPr>
        <w:rPr>
          <w:sz w:val="26"/>
        </w:rPr>
        <w:sectPr w:rsidR="004F319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F3192" w:rsidRDefault="00DA72CE">
      <w:pPr>
        <w:spacing w:before="67" w:line="278" w:lineRule="auto"/>
        <w:ind w:left="550" w:right="9385" w:hanging="14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268"/>
        <w:gridCol w:w="1128"/>
        <w:gridCol w:w="1841"/>
        <w:gridCol w:w="1911"/>
        <w:gridCol w:w="1661"/>
        <w:gridCol w:w="2288"/>
      </w:tblGrid>
      <w:tr w:rsidR="004F3192">
        <w:trPr>
          <w:trHeight w:val="362"/>
        </w:trPr>
        <w:tc>
          <w:tcPr>
            <w:tcW w:w="946" w:type="dxa"/>
            <w:vMerge w:val="restart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line="276" w:lineRule="auto"/>
              <w:ind w:left="235" w:right="3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68" w:type="dxa"/>
            <w:vMerge w:val="restart"/>
          </w:tcPr>
          <w:p w:rsidR="004F3192" w:rsidRDefault="004F319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0" w:type="dxa"/>
            <w:gridSpan w:val="3"/>
          </w:tcPr>
          <w:p w:rsidR="004F3192" w:rsidRDefault="00DA72CE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61" w:type="dxa"/>
            <w:vMerge w:val="restart"/>
          </w:tcPr>
          <w:p w:rsidR="004F3192" w:rsidRDefault="00DA72CE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88" w:type="dxa"/>
            <w:vMerge w:val="restart"/>
          </w:tcPr>
          <w:p w:rsidR="004F3192" w:rsidRDefault="00DA72CE">
            <w:pPr>
              <w:pStyle w:val="TableParagraph"/>
              <w:spacing w:before="4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4F3192" w:rsidRDefault="00DA72CE">
            <w:pPr>
              <w:pStyle w:val="TableParagraph"/>
              <w:spacing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F3192">
        <w:trPr>
          <w:trHeight w:val="1258"/>
        </w:trPr>
        <w:tc>
          <w:tcPr>
            <w:tcW w:w="946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F3192" w:rsidRDefault="00DA72CE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F3192" w:rsidRDefault="00DA72CE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</w:tr>
      <w:tr w:rsidR="004F3192">
        <w:trPr>
          <w:trHeight w:val="688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39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24" w:line="320" w:lineRule="atLeast"/>
              <w:ind w:left="97"/>
              <w:rPr>
                <w:sz w:val="28"/>
              </w:rPr>
            </w:pPr>
            <w:r>
              <w:rPr>
                <w:sz w:val="28"/>
              </w:rPr>
              <w:t>Параллелограмм,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признаки параллелограмма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05.09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3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2"/>
              <w:ind w:left="100"/>
            </w:pPr>
            <w:r>
              <w:rPr>
                <w:spacing w:val="-10"/>
              </w:rPr>
              <w:t>2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1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Трапеция.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 равнобедренной трапеции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12.09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2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3"/>
              <w:ind w:left="97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67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19.09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4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2"/>
              <w:ind w:left="100"/>
            </w:pPr>
            <w:r>
              <w:rPr>
                <w:spacing w:val="-10"/>
              </w:rPr>
              <w:t>4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3"/>
              <w:ind w:left="97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65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26.09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2"/>
              <w:ind w:left="100"/>
            </w:pPr>
            <w:r>
              <w:rPr>
                <w:spacing w:val="-10"/>
              </w:rPr>
              <w:t>5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3"/>
              <w:ind w:left="97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Фалеса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67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03.10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135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2"/>
              <w:ind w:left="100"/>
            </w:pPr>
            <w:r>
              <w:rPr>
                <w:spacing w:val="-10"/>
              </w:rPr>
              <w:t>6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1"/>
              <w:ind w:left="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построение</w:t>
            </w:r>
          </w:p>
          <w:p w:rsidR="004F3192" w:rsidRDefault="00DA72CE">
            <w:pPr>
              <w:pStyle w:val="TableParagraph"/>
              <w:spacing w:before="48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четырёхугольников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 циркуля и линейки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10.10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1725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2"/>
              <w:ind w:left="100"/>
            </w:pPr>
            <w:r>
              <w:rPr>
                <w:spacing w:val="-10"/>
              </w:rPr>
              <w:t>7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1" w:line="276" w:lineRule="auto"/>
              <w:ind w:left="97" w:right="10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 и (или) ось симметрии.</w:t>
            </w:r>
          </w:p>
          <w:p w:rsidR="004F3192" w:rsidRDefault="00DA72CE">
            <w:pPr>
              <w:pStyle w:val="TableParagraph"/>
              <w:spacing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Симметрия в природе, архитектуре,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rPr>
                <w:b/>
                <w:sz w:val="24"/>
              </w:rPr>
            </w:pPr>
          </w:p>
          <w:p w:rsidR="004F3192" w:rsidRDefault="004F3192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17.10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2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2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1"/>
              <w:ind w:left="97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параллелограмма,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68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24.10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</w:tbl>
    <w:p w:rsidR="004F3192" w:rsidRDefault="004F3192">
      <w:pPr>
        <w:rPr>
          <w:sz w:val="26"/>
        </w:rPr>
        <w:sectPr w:rsidR="004F319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F3192" w:rsidRDefault="004F31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268"/>
        <w:gridCol w:w="1128"/>
        <w:gridCol w:w="1841"/>
        <w:gridCol w:w="1911"/>
        <w:gridCol w:w="1661"/>
        <w:gridCol w:w="2288"/>
      </w:tblGrid>
      <w:tr w:rsidR="004F3192">
        <w:trPr>
          <w:trHeight w:val="616"/>
        </w:trPr>
        <w:tc>
          <w:tcPr>
            <w:tcW w:w="946" w:type="dxa"/>
            <w:tcBorders>
              <w:top w:val="nil"/>
            </w:tcBorders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4268" w:type="dxa"/>
            <w:tcBorders>
              <w:top w:val="nil"/>
            </w:tcBorders>
          </w:tcPr>
          <w:p w:rsidR="004F3192" w:rsidRDefault="00DA72CE">
            <w:pPr>
              <w:pStyle w:val="TableParagraph"/>
              <w:spacing w:before="49"/>
              <w:ind w:left="97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ромба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1355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10"/>
              </w:rPr>
              <w:t>9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площадей треугольников, имеющих по равному углу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07.11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10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радиус вписанной в него окружности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14.11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3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11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вычисление площади фигур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21.11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91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12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27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Пифагора при решении задач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209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28.11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4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13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5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Пифагора при решении задач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05.12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135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14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 w:right="20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Герона при вычислен6ии площади </w:t>
            </w:r>
            <w:r>
              <w:rPr>
                <w:spacing w:val="-2"/>
                <w:sz w:val="28"/>
              </w:rPr>
              <w:t>треугольника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12.12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15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Равносоставленные и равновеликие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19.12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16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пропорциональных </w:t>
            </w:r>
            <w:r>
              <w:rPr>
                <w:spacing w:val="-2"/>
                <w:sz w:val="28"/>
              </w:rPr>
              <w:t>отрезках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26.12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2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17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9"/>
              <w:ind w:left="97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треугольники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16.01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</w:tbl>
    <w:p w:rsidR="004F3192" w:rsidRDefault="004F3192">
      <w:pPr>
        <w:rPr>
          <w:sz w:val="26"/>
        </w:rPr>
        <w:sectPr w:rsidR="004F319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F3192" w:rsidRDefault="004F31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268"/>
        <w:gridCol w:w="1128"/>
        <w:gridCol w:w="1841"/>
        <w:gridCol w:w="1911"/>
        <w:gridCol w:w="1661"/>
        <w:gridCol w:w="2288"/>
      </w:tblGrid>
      <w:tr w:rsidR="004F3192">
        <w:trPr>
          <w:trHeight w:val="616"/>
        </w:trPr>
        <w:tc>
          <w:tcPr>
            <w:tcW w:w="946" w:type="dxa"/>
            <w:tcBorders>
              <w:top w:val="nil"/>
            </w:tcBorders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18</w:t>
            </w:r>
          </w:p>
        </w:tc>
        <w:tc>
          <w:tcPr>
            <w:tcW w:w="4268" w:type="dxa"/>
            <w:tcBorders>
              <w:top w:val="nil"/>
            </w:tcBorders>
          </w:tcPr>
          <w:p w:rsidR="004F3192" w:rsidRDefault="00DA72CE">
            <w:pPr>
              <w:pStyle w:val="TableParagraph"/>
              <w:spacing w:before="49"/>
              <w:ind w:left="97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Менелая</w:t>
            </w:r>
            <w:proofErr w:type="spellEnd"/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3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23.01</w:t>
            </w:r>
          </w:p>
        </w:tc>
        <w:tc>
          <w:tcPr>
            <w:tcW w:w="2288" w:type="dxa"/>
            <w:tcBorders>
              <w:top w:val="nil"/>
            </w:tcBorders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19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 при решении задач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30.01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4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20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 при решении задач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06.02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21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 при решении задач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13.02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22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9"/>
              <w:ind w:left="97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треугольника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3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20.02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4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23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/>
              <w:ind w:left="97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треугольника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0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27.02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4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24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9"/>
              <w:ind w:left="97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Чевы</w:t>
            </w:r>
            <w:proofErr w:type="spellEnd"/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3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06.03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25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Измерительные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13.03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26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прямоугольных </w:t>
            </w:r>
            <w:r>
              <w:rPr>
                <w:spacing w:val="-2"/>
                <w:sz w:val="28"/>
              </w:rPr>
              <w:t>треугольников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20.03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4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27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9"/>
              <w:ind w:left="97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окружности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0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03.04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3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28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двух </w:t>
            </w:r>
            <w:r>
              <w:rPr>
                <w:spacing w:val="-2"/>
                <w:sz w:val="28"/>
              </w:rPr>
              <w:t>окружностей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10.04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</w:tbl>
    <w:p w:rsidR="004F3192" w:rsidRDefault="004F3192">
      <w:pPr>
        <w:rPr>
          <w:sz w:val="26"/>
        </w:rPr>
        <w:sectPr w:rsidR="004F319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F3192" w:rsidRDefault="004F31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268"/>
        <w:gridCol w:w="1128"/>
        <w:gridCol w:w="1841"/>
        <w:gridCol w:w="1911"/>
        <w:gridCol w:w="1661"/>
        <w:gridCol w:w="2288"/>
      </w:tblGrid>
      <w:tr w:rsidR="004F3192">
        <w:trPr>
          <w:trHeight w:val="616"/>
        </w:trPr>
        <w:tc>
          <w:tcPr>
            <w:tcW w:w="946" w:type="dxa"/>
            <w:tcBorders>
              <w:top w:val="nil"/>
            </w:tcBorders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29</w:t>
            </w:r>
          </w:p>
        </w:tc>
        <w:tc>
          <w:tcPr>
            <w:tcW w:w="4268" w:type="dxa"/>
            <w:tcBorders>
              <w:top w:val="nil"/>
            </w:tcBorders>
          </w:tcPr>
          <w:p w:rsidR="004F3192" w:rsidRDefault="00DA72CE">
            <w:pPr>
              <w:pStyle w:val="TableParagraph"/>
              <w:spacing w:before="49"/>
              <w:ind w:left="97"/>
              <w:rPr>
                <w:sz w:val="28"/>
              </w:rPr>
            </w:pPr>
            <w:r>
              <w:rPr>
                <w:sz w:val="28"/>
              </w:rPr>
              <w:t>Вписанные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3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17.04</w:t>
            </w:r>
          </w:p>
        </w:tc>
        <w:tc>
          <w:tcPr>
            <w:tcW w:w="2288" w:type="dxa"/>
            <w:tcBorders>
              <w:top w:val="nil"/>
            </w:tcBorders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784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30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признаки</w:t>
            </w:r>
          </w:p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вписанного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четырёхугольника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257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24.04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787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31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признаки</w:t>
            </w:r>
          </w:p>
          <w:p w:rsidR="004F3192" w:rsidRDefault="00DA72CE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описанного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четырёхугольника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257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08.05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4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8"/>
              <w:ind w:left="100"/>
            </w:pPr>
            <w:r>
              <w:rPr>
                <w:spacing w:val="-5"/>
              </w:rPr>
              <w:t>32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50"/>
              <w:ind w:left="97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угла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1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15.05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16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33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9"/>
              <w:ind w:left="97"/>
              <w:rPr>
                <w:sz w:val="28"/>
              </w:rPr>
            </w:pPr>
            <w:r>
              <w:rPr>
                <w:sz w:val="28"/>
              </w:rPr>
              <w:t>Серединный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перпендикуляр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173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22.05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3"/>
        </w:trPr>
        <w:tc>
          <w:tcPr>
            <w:tcW w:w="946" w:type="dxa"/>
          </w:tcPr>
          <w:p w:rsidR="004F3192" w:rsidRDefault="00DA72CE">
            <w:pPr>
              <w:pStyle w:val="TableParagraph"/>
              <w:spacing w:before="45"/>
              <w:ind w:left="100"/>
            </w:pPr>
            <w:r>
              <w:rPr>
                <w:spacing w:val="-5"/>
              </w:rPr>
              <w:t>34</w:t>
            </w:r>
          </w:p>
        </w:tc>
        <w:tc>
          <w:tcPr>
            <w:tcW w:w="4268" w:type="dxa"/>
          </w:tcPr>
          <w:p w:rsidR="004F3192" w:rsidRDefault="00DA72CE">
            <w:pPr>
              <w:pStyle w:val="TableParagraph"/>
              <w:spacing w:before="44" w:line="278" w:lineRule="auto"/>
              <w:ind w:left="97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замечательные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треугольника</w:t>
            </w:r>
          </w:p>
        </w:tc>
        <w:tc>
          <w:tcPr>
            <w:tcW w:w="1128" w:type="dxa"/>
          </w:tcPr>
          <w:p w:rsidR="004F3192" w:rsidRDefault="004F3192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29.05</w:t>
            </w: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79"/>
        </w:trPr>
        <w:tc>
          <w:tcPr>
            <w:tcW w:w="5214" w:type="dxa"/>
            <w:gridSpan w:val="2"/>
          </w:tcPr>
          <w:p w:rsidR="004F3192" w:rsidRDefault="00DA72CE">
            <w:pPr>
              <w:pStyle w:val="TableParagraph"/>
              <w:spacing w:before="12" w:line="310" w:lineRule="atLeast"/>
              <w:ind w:left="235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4F3192" w:rsidRDefault="00DA72CE">
            <w:pPr>
              <w:pStyle w:val="TableParagraph"/>
              <w:spacing w:before="204"/>
              <w:ind w:left="2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4F3192" w:rsidRDefault="00DA72CE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F3192" w:rsidRDefault="00DA72CE">
            <w:pPr>
              <w:pStyle w:val="TableParagraph"/>
              <w:spacing w:before="204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288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</w:tbl>
    <w:p w:rsidR="004F3192" w:rsidRDefault="004F3192">
      <w:pPr>
        <w:rPr>
          <w:sz w:val="26"/>
        </w:rPr>
        <w:sectPr w:rsidR="004F319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F3192" w:rsidRDefault="00DA72CE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81"/>
        <w:gridCol w:w="1011"/>
        <w:gridCol w:w="1842"/>
        <w:gridCol w:w="1911"/>
        <w:gridCol w:w="1895"/>
        <w:gridCol w:w="2497"/>
      </w:tblGrid>
      <w:tr w:rsidR="004F3192">
        <w:trPr>
          <w:trHeight w:val="362"/>
        </w:trPr>
        <w:tc>
          <w:tcPr>
            <w:tcW w:w="809" w:type="dxa"/>
            <w:vMerge w:val="restart"/>
          </w:tcPr>
          <w:p w:rsidR="004F3192" w:rsidRDefault="004F319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line="276" w:lineRule="auto"/>
              <w:ind w:left="235" w:right="2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81" w:type="dxa"/>
            <w:vMerge w:val="restart"/>
          </w:tcPr>
          <w:p w:rsidR="004F3192" w:rsidRDefault="004F319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64" w:type="dxa"/>
            <w:gridSpan w:val="3"/>
          </w:tcPr>
          <w:p w:rsidR="004F3192" w:rsidRDefault="00DA72CE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95" w:type="dxa"/>
            <w:vMerge w:val="restart"/>
          </w:tcPr>
          <w:p w:rsidR="004F3192" w:rsidRDefault="00DA72CE">
            <w:pPr>
              <w:pStyle w:val="TableParagraph"/>
              <w:spacing w:before="46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97" w:type="dxa"/>
            <w:vMerge w:val="restart"/>
          </w:tcPr>
          <w:p w:rsidR="004F3192" w:rsidRDefault="00DA72CE">
            <w:pPr>
              <w:pStyle w:val="TableParagraph"/>
              <w:spacing w:before="46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4F3192" w:rsidRDefault="00DA72CE">
            <w:pPr>
              <w:pStyle w:val="TableParagraph"/>
              <w:spacing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F3192">
        <w:trPr>
          <w:trHeight w:val="1255"/>
        </w:trPr>
        <w:tc>
          <w:tcPr>
            <w:tcW w:w="809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4F3192" w:rsidRDefault="00DA72C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F3192" w:rsidRDefault="00DA72CE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95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4F3192" w:rsidRDefault="004F3192">
            <w:pPr>
              <w:rPr>
                <w:sz w:val="2"/>
                <w:szCs w:val="2"/>
              </w:rPr>
            </w:pPr>
          </w:p>
        </w:tc>
      </w:tr>
      <w:tr w:rsidR="004F3192">
        <w:trPr>
          <w:trHeight w:val="617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Векторы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48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05.09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38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векторами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57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12.09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3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4" w:line="278" w:lineRule="auto"/>
              <w:ind w:left="100" w:right="17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решению задач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19.09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 w:right="17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решению задач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spacing w:before="1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26.09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38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/>
              <w:ind w:left="208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трапеции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57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03.10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 неколлинеарным векторам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10.10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4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методом координат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17.10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 w:right="172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окружности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24.10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3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57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07.11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</w:tbl>
    <w:p w:rsidR="004F3192" w:rsidRDefault="004F3192">
      <w:pPr>
        <w:rPr>
          <w:sz w:val="26"/>
        </w:rPr>
        <w:sectPr w:rsidR="004F319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F3192" w:rsidRDefault="004F31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81"/>
        <w:gridCol w:w="1011"/>
        <w:gridCol w:w="1842"/>
        <w:gridCol w:w="1911"/>
        <w:gridCol w:w="1895"/>
        <w:gridCol w:w="2497"/>
      </w:tblGrid>
      <w:tr w:rsidR="004F3192">
        <w:trPr>
          <w:trHeight w:val="986"/>
        </w:trPr>
        <w:tc>
          <w:tcPr>
            <w:tcW w:w="809" w:type="dxa"/>
            <w:tcBorders>
              <w:top w:val="nil"/>
            </w:tcBorders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перпендикулярность прямых (через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коэффициент)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135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 w:right="828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 окружности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 решении задач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95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14.11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Тригонометрия-наука об измерении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21.11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 w:right="172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 от 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до 180</w:t>
            </w:r>
            <w:r>
              <w:rPr>
                <w:sz w:val="28"/>
                <w:vertAlign w:val="superscript"/>
              </w:rPr>
              <w:t>0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28.11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4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нахождения площади треугольника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05.12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38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синусов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59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12.12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38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косинусов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59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19.12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38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50"/>
              <w:ind w:left="100"/>
            </w:pPr>
            <w:r>
              <w:rPr>
                <w:spacing w:val="-5"/>
              </w:rPr>
              <w:t>16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треугольников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85"/>
              <w:ind w:lef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26.12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50"/>
              <w:ind w:left="100"/>
            </w:pPr>
            <w:r>
              <w:rPr>
                <w:spacing w:val="-5"/>
              </w:rPr>
              <w:t>17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Измерительные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16.01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3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50"/>
              <w:ind w:left="100"/>
            </w:pPr>
            <w:r>
              <w:rPr>
                <w:spacing w:val="-5"/>
              </w:rPr>
              <w:t>18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Вневписанная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окружность </w:t>
            </w:r>
            <w:r>
              <w:rPr>
                <w:spacing w:val="-2"/>
                <w:sz w:val="28"/>
              </w:rPr>
              <w:t>треугольника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23.01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</w:tbl>
    <w:p w:rsidR="004F3192" w:rsidRDefault="004F3192">
      <w:pPr>
        <w:rPr>
          <w:sz w:val="26"/>
        </w:rPr>
        <w:sectPr w:rsidR="004F3192">
          <w:pgSz w:w="16390" w:h="11910" w:orient="landscape"/>
          <w:pgMar w:top="1100" w:right="620" w:bottom="868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81"/>
        <w:gridCol w:w="1011"/>
        <w:gridCol w:w="1842"/>
        <w:gridCol w:w="1911"/>
        <w:gridCol w:w="1895"/>
        <w:gridCol w:w="2497"/>
      </w:tblGrid>
      <w:tr w:rsidR="004F3192">
        <w:trPr>
          <w:trHeight w:val="1358"/>
        </w:trPr>
        <w:tc>
          <w:tcPr>
            <w:tcW w:w="809" w:type="dxa"/>
            <w:tcBorders>
              <w:top w:val="nil"/>
            </w:tcBorders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</w:t>
            </w:r>
          </w:p>
        </w:tc>
        <w:tc>
          <w:tcPr>
            <w:tcW w:w="4081" w:type="dxa"/>
            <w:tcBorders>
              <w:top w:val="nil"/>
            </w:tcBorders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скалярного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95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30.01</w:t>
            </w:r>
          </w:p>
        </w:tc>
        <w:tc>
          <w:tcPr>
            <w:tcW w:w="2497" w:type="dxa"/>
            <w:tcBorders>
              <w:top w:val="nil"/>
            </w:tcBorders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</w:tr>
      <w:tr w:rsidR="004F3192">
        <w:trPr>
          <w:trHeight w:val="135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4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скалярного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92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spacing w:before="1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06.02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</w:tr>
      <w:tr w:rsidR="004F3192">
        <w:trPr>
          <w:trHeight w:val="1355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4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Применение скалярного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нахождения длин и углов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92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spacing w:before="1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13.02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</w:tr>
      <w:tr w:rsidR="004F3192">
        <w:trPr>
          <w:trHeight w:val="135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7"/>
              <w:ind w:left="100"/>
            </w:pPr>
            <w:r>
              <w:rPr>
                <w:spacing w:val="-5"/>
              </w:rPr>
              <w:t>22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4" w:line="278" w:lineRule="auto"/>
              <w:ind w:left="100" w:right="17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задач с помощью скалярного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20.02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</w:tr>
      <w:tr w:rsidR="004F3192">
        <w:trPr>
          <w:trHeight w:val="983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4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многоугольники, определение, свойства.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27.02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</w:tr>
      <w:tr w:rsidR="004F3192">
        <w:trPr>
          <w:trHeight w:val="1729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081" w:type="dxa"/>
            <w:tcBorders>
              <w:bottom w:val="single" w:sz="6" w:space="0" w:color="000000"/>
            </w:tcBorders>
          </w:tcPr>
          <w:p w:rsidR="004F3192" w:rsidRDefault="00DA72CE">
            <w:pPr>
              <w:pStyle w:val="TableParagraph"/>
              <w:spacing w:before="47" w:line="276" w:lineRule="auto"/>
              <w:ind w:left="100"/>
              <w:rPr>
                <w:sz w:val="28"/>
              </w:rPr>
            </w:pPr>
            <w:r>
              <w:rPr>
                <w:sz w:val="28"/>
              </w:rPr>
              <w:t>Формулы для вычисления площади правильного многоугольника,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радиуса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окружности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rPr>
                <w:b/>
                <w:sz w:val="28"/>
              </w:rPr>
            </w:pPr>
          </w:p>
          <w:p w:rsidR="004F3192" w:rsidRDefault="004F3192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06.03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</w:tr>
      <w:tr w:rsidR="004F3192">
        <w:trPr>
          <w:trHeight w:val="1235"/>
        </w:trPr>
        <w:tc>
          <w:tcPr>
            <w:tcW w:w="809" w:type="dxa"/>
            <w:tcBorders>
              <w:right w:val="single" w:sz="6" w:space="0" w:color="000000"/>
            </w:tcBorders>
          </w:tcPr>
          <w:p w:rsidR="004F3192" w:rsidRDefault="00DA72CE">
            <w:pPr>
              <w:pStyle w:val="TableParagraph"/>
              <w:spacing w:before="5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92" w:rsidRDefault="00DA72CE">
            <w:pPr>
              <w:pStyle w:val="TableParagraph"/>
              <w:spacing w:before="172" w:line="278" w:lineRule="auto"/>
              <w:ind w:left="95" w:right="522"/>
              <w:rPr>
                <w:sz w:val="28"/>
              </w:rPr>
            </w:pPr>
            <w:r>
              <w:rPr>
                <w:sz w:val="28"/>
              </w:rPr>
              <w:t>Построение правильных выпуклых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многоугольников.</w:t>
            </w:r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:rsidR="004F3192" w:rsidRDefault="004F3192">
            <w:pPr>
              <w:pStyle w:val="TableParagraph"/>
              <w:spacing w:before="136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2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13.03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8"/>
              </w:rPr>
            </w:pPr>
          </w:p>
        </w:tc>
      </w:tr>
    </w:tbl>
    <w:p w:rsidR="004F3192" w:rsidRDefault="004F3192">
      <w:pPr>
        <w:rPr>
          <w:sz w:val="28"/>
        </w:rPr>
        <w:sectPr w:rsidR="004F3192">
          <w:type w:val="continuous"/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F3192" w:rsidRDefault="004F31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81"/>
        <w:gridCol w:w="1011"/>
        <w:gridCol w:w="1842"/>
        <w:gridCol w:w="1911"/>
        <w:gridCol w:w="1895"/>
        <w:gridCol w:w="2497"/>
      </w:tblGrid>
      <w:tr w:rsidR="004F3192">
        <w:trPr>
          <w:trHeight w:val="645"/>
        </w:trPr>
        <w:tc>
          <w:tcPr>
            <w:tcW w:w="809" w:type="dxa"/>
            <w:tcBorders>
              <w:top w:val="nil"/>
              <w:right w:val="single" w:sz="6" w:space="0" w:color="000000"/>
            </w:tcBorders>
          </w:tcPr>
          <w:p w:rsidR="004F3192" w:rsidRDefault="00DA72CE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192" w:rsidRDefault="00DA72CE">
            <w:pPr>
              <w:pStyle w:val="TableParagraph"/>
              <w:spacing w:before="64"/>
              <w:ind w:left="95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Птолемея.</w:t>
            </w:r>
          </w:p>
        </w:tc>
        <w:tc>
          <w:tcPr>
            <w:tcW w:w="1011" w:type="dxa"/>
            <w:tcBorders>
              <w:left w:val="single" w:sz="6" w:space="0" w:color="000000"/>
            </w:tcBorders>
          </w:tcPr>
          <w:p w:rsidR="004F3192" w:rsidRDefault="00DA72CE">
            <w:pPr>
              <w:pStyle w:val="TableParagraph"/>
              <w:spacing w:before="163"/>
              <w:ind w:left="22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20.03</w:t>
            </w:r>
          </w:p>
        </w:tc>
        <w:tc>
          <w:tcPr>
            <w:tcW w:w="2497" w:type="dxa"/>
            <w:tcBorders>
              <w:top w:val="nil"/>
            </w:tcBorders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27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3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081" w:type="dxa"/>
            <w:tcBorders>
              <w:top w:val="single" w:sz="6" w:space="0" w:color="000000"/>
            </w:tcBorders>
          </w:tcPr>
          <w:p w:rsidR="004F3192" w:rsidRDefault="00DA72CE">
            <w:pPr>
              <w:pStyle w:val="TableParagraph"/>
              <w:spacing w:before="38"/>
              <w:ind w:left="10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Эйлера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46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03.04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38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окружности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57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10.04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4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4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 (сектора и сегмента)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17.04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1355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/>
              <w:rPr>
                <w:sz w:val="28"/>
              </w:rPr>
            </w:pPr>
            <w:r>
              <w:rPr>
                <w:sz w:val="28"/>
              </w:rPr>
              <w:t>Вычисление периметров и площадей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включающих элементы круга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95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24.04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135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 w:right="172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плоскости. Движения. Осевая и центральная симметрия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95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08.05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 w:right="172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перенос. </w:t>
            </w:r>
            <w:r>
              <w:rPr>
                <w:spacing w:val="-2"/>
                <w:sz w:val="28"/>
              </w:rPr>
              <w:t>Поворот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15.05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38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Гомотетия.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158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22.05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986"/>
        </w:trPr>
        <w:tc>
          <w:tcPr>
            <w:tcW w:w="809" w:type="dxa"/>
          </w:tcPr>
          <w:p w:rsidR="004F3192" w:rsidRDefault="00DA72CE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081" w:type="dxa"/>
          </w:tcPr>
          <w:p w:rsidR="004F3192" w:rsidRDefault="00DA72CE">
            <w:pPr>
              <w:pStyle w:val="TableParagraph"/>
              <w:spacing w:before="47" w:line="278" w:lineRule="auto"/>
              <w:ind w:left="100" w:right="49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преобразований фигур при решении задач</w:t>
            </w:r>
          </w:p>
        </w:tc>
        <w:tc>
          <w:tcPr>
            <w:tcW w:w="1011" w:type="dxa"/>
          </w:tcPr>
          <w:p w:rsidR="004F3192" w:rsidRDefault="004F31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F3192" w:rsidRDefault="00DA72CE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42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911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1895" w:type="dxa"/>
          </w:tcPr>
          <w:p w:rsidR="004F3192" w:rsidRDefault="00DA72CE">
            <w:pPr>
              <w:pStyle w:val="TableParagraph"/>
              <w:spacing w:before="49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29.05</w:t>
            </w: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  <w:tr w:rsidR="004F3192">
        <w:trPr>
          <w:trHeight w:val="676"/>
        </w:trPr>
        <w:tc>
          <w:tcPr>
            <w:tcW w:w="4890" w:type="dxa"/>
            <w:gridSpan w:val="2"/>
          </w:tcPr>
          <w:p w:rsidR="004F3192" w:rsidRDefault="00DA72CE">
            <w:pPr>
              <w:pStyle w:val="TableParagraph"/>
              <w:spacing w:before="12" w:line="310" w:lineRule="atLeast"/>
              <w:ind w:left="235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011" w:type="dxa"/>
          </w:tcPr>
          <w:p w:rsidR="004F3192" w:rsidRDefault="00DA72CE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4F3192" w:rsidRDefault="00DA72CE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4F3192" w:rsidRDefault="00DA72CE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95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</w:tcPr>
          <w:p w:rsidR="004F3192" w:rsidRDefault="004F3192">
            <w:pPr>
              <w:pStyle w:val="TableParagraph"/>
              <w:rPr>
                <w:sz w:val="26"/>
              </w:rPr>
            </w:pPr>
          </w:p>
        </w:tc>
      </w:tr>
    </w:tbl>
    <w:p w:rsidR="004F3192" w:rsidRDefault="004F3192">
      <w:pPr>
        <w:rPr>
          <w:sz w:val="26"/>
        </w:rPr>
        <w:sectPr w:rsidR="004F319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F3192" w:rsidRDefault="004F3192">
      <w:pPr>
        <w:pStyle w:val="a3"/>
        <w:spacing w:before="4"/>
        <w:ind w:left="0"/>
        <w:rPr>
          <w:b/>
          <w:sz w:val="17"/>
        </w:rPr>
      </w:pPr>
    </w:p>
    <w:p w:rsidR="004F3192" w:rsidRDefault="004F3192">
      <w:pPr>
        <w:rPr>
          <w:sz w:val="17"/>
        </w:rPr>
        <w:sectPr w:rsidR="004F3192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4F3192" w:rsidRDefault="004F3192">
      <w:pPr>
        <w:pStyle w:val="a3"/>
        <w:spacing w:before="4"/>
        <w:ind w:left="0"/>
        <w:rPr>
          <w:b/>
          <w:sz w:val="17"/>
        </w:rPr>
      </w:pPr>
    </w:p>
    <w:sectPr w:rsidR="004F3192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65AF1"/>
    <w:multiLevelType w:val="hybridMultilevel"/>
    <w:tmpl w:val="1526995A"/>
    <w:lvl w:ilvl="0" w:tplc="B8A88638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B7526A54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8A7C5068">
      <w:numFmt w:val="bullet"/>
      <w:lvlText w:val="•"/>
      <w:lvlJc w:val="left"/>
      <w:pPr>
        <w:ind w:left="2309" w:hanging="281"/>
      </w:pPr>
      <w:rPr>
        <w:rFonts w:hint="default"/>
        <w:lang w:val="ru-RU" w:eastAsia="en-US" w:bidi="ar-SA"/>
      </w:rPr>
    </w:lvl>
    <w:lvl w:ilvl="3" w:tplc="1B643DEE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60B442E0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0AC0E820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 w:tplc="D64227C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C29422FA">
      <w:numFmt w:val="bullet"/>
      <w:lvlText w:val="•"/>
      <w:lvlJc w:val="left"/>
      <w:pPr>
        <w:ind w:left="6832" w:hanging="281"/>
      </w:pPr>
      <w:rPr>
        <w:rFonts w:hint="default"/>
        <w:lang w:val="ru-RU" w:eastAsia="en-US" w:bidi="ar-SA"/>
      </w:rPr>
    </w:lvl>
    <w:lvl w:ilvl="8" w:tplc="5D88A464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E0146BA"/>
    <w:multiLevelType w:val="hybridMultilevel"/>
    <w:tmpl w:val="256A9FAA"/>
    <w:lvl w:ilvl="0" w:tplc="D2385FCA">
      <w:start w:val="1"/>
      <w:numFmt w:val="decimal"/>
      <w:lvlText w:val="%1)"/>
      <w:lvlJc w:val="left"/>
      <w:pPr>
        <w:ind w:left="222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C2062">
      <w:numFmt w:val="bullet"/>
      <w:lvlText w:val="•"/>
      <w:lvlJc w:val="left"/>
      <w:pPr>
        <w:ind w:left="222" w:hanging="2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8"/>
        <w:szCs w:val="28"/>
        <w:lang w:val="ru-RU" w:eastAsia="en-US" w:bidi="ar-SA"/>
      </w:rPr>
    </w:lvl>
    <w:lvl w:ilvl="2" w:tplc="D0CE10DA">
      <w:numFmt w:val="bullet"/>
      <w:lvlText w:val="•"/>
      <w:lvlJc w:val="left"/>
      <w:pPr>
        <w:ind w:left="2085" w:hanging="200"/>
      </w:pPr>
      <w:rPr>
        <w:rFonts w:hint="default"/>
        <w:lang w:val="ru-RU" w:eastAsia="en-US" w:bidi="ar-SA"/>
      </w:rPr>
    </w:lvl>
    <w:lvl w:ilvl="3" w:tplc="D338B874">
      <w:numFmt w:val="bullet"/>
      <w:lvlText w:val="•"/>
      <w:lvlJc w:val="left"/>
      <w:pPr>
        <w:ind w:left="3017" w:hanging="200"/>
      </w:pPr>
      <w:rPr>
        <w:rFonts w:hint="default"/>
        <w:lang w:val="ru-RU" w:eastAsia="en-US" w:bidi="ar-SA"/>
      </w:rPr>
    </w:lvl>
    <w:lvl w:ilvl="4" w:tplc="EFE49618">
      <w:numFmt w:val="bullet"/>
      <w:lvlText w:val="•"/>
      <w:lvlJc w:val="left"/>
      <w:pPr>
        <w:ind w:left="3950" w:hanging="200"/>
      </w:pPr>
      <w:rPr>
        <w:rFonts w:hint="default"/>
        <w:lang w:val="ru-RU" w:eastAsia="en-US" w:bidi="ar-SA"/>
      </w:rPr>
    </w:lvl>
    <w:lvl w:ilvl="5" w:tplc="A2841F50">
      <w:numFmt w:val="bullet"/>
      <w:lvlText w:val="•"/>
      <w:lvlJc w:val="left"/>
      <w:pPr>
        <w:ind w:left="4883" w:hanging="200"/>
      </w:pPr>
      <w:rPr>
        <w:rFonts w:hint="default"/>
        <w:lang w:val="ru-RU" w:eastAsia="en-US" w:bidi="ar-SA"/>
      </w:rPr>
    </w:lvl>
    <w:lvl w:ilvl="6" w:tplc="C80864D8">
      <w:numFmt w:val="bullet"/>
      <w:lvlText w:val="•"/>
      <w:lvlJc w:val="left"/>
      <w:pPr>
        <w:ind w:left="5815" w:hanging="200"/>
      </w:pPr>
      <w:rPr>
        <w:rFonts w:hint="default"/>
        <w:lang w:val="ru-RU" w:eastAsia="en-US" w:bidi="ar-SA"/>
      </w:rPr>
    </w:lvl>
    <w:lvl w:ilvl="7" w:tplc="4A26FAC4">
      <w:numFmt w:val="bullet"/>
      <w:lvlText w:val="•"/>
      <w:lvlJc w:val="left"/>
      <w:pPr>
        <w:ind w:left="6748" w:hanging="200"/>
      </w:pPr>
      <w:rPr>
        <w:rFonts w:hint="default"/>
        <w:lang w:val="ru-RU" w:eastAsia="en-US" w:bidi="ar-SA"/>
      </w:rPr>
    </w:lvl>
    <w:lvl w:ilvl="8" w:tplc="F3DAAAD2">
      <w:numFmt w:val="bullet"/>
      <w:lvlText w:val="•"/>
      <w:lvlJc w:val="left"/>
      <w:pPr>
        <w:ind w:left="7681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3192"/>
    <w:rsid w:val="004F3192"/>
    <w:rsid w:val="00D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A783A-E8A9-4FD9-965C-9C9A727C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22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3252</Words>
  <Characters>18538</Characters>
  <Application>Microsoft Office Word</Application>
  <DocSecurity>0</DocSecurity>
  <Lines>154</Lines>
  <Paragraphs>43</Paragraphs>
  <ScaleCrop>false</ScaleCrop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2025-02-15T17:40:00Z</dcterms:created>
  <dcterms:modified xsi:type="dcterms:W3CDTF">2025-02-15T17:53:00Z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2025-02-15T00:00:00Z</vt:filetime>
  </property>
  <property fmtid="{D5CDD505-2E9C-101B-9397-08002B2CF9AE}" pid="5" name="Producer">
    <vt:lpwstr>3-Heights(TM) PDF Security Shell 4.8.25.2 (http://www.pdf-tools.com)</vt:lpwstr>
  </property>
</Properties>
</file>