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30664">
      <w:pPr>
        <w:spacing w:before="0" w:after="0"/>
        <w:ind w:left="120"/>
        <w:jc w:val="left"/>
      </w:pPr>
      <w:bookmarkStart w:id="0" w:name="block-49434718"/>
    </w:p>
    <w:p w14:paraId="4B451B4C">
      <w:pPr>
        <w:rPr>
          <w:rFonts w:hint="default"/>
          <w:lang w:val="ru-RU"/>
        </w:rPr>
        <w:sectPr>
          <w:pgSz w:w="11906" w:h="16383"/>
          <w:cols w:space="720" w:num="1"/>
        </w:sectPr>
      </w:pPr>
      <w:bookmarkStart w:id="1" w:name="block-49434718"/>
      <w:r>
        <w:rPr>
          <w:rFonts w:hint="default"/>
          <w:lang w:val="ru-RU"/>
        </w:rPr>
        <w:drawing>
          <wp:inline distT="0" distB="0" distL="114300" distR="114300">
            <wp:extent cx="5269865" cy="7253605"/>
            <wp:effectExtent l="0" t="0" r="6985" b="4445"/>
            <wp:docPr id="1" name="Изображение 1" descr="григорьева РП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ригорьева РП 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0" w:name="_GoBack"/>
      <w:bookmarkEnd w:id="10"/>
    </w:p>
    <w:bookmarkEnd w:id="0"/>
    <w:bookmarkEnd w:id="1"/>
    <w:p w14:paraId="7B44E25E">
      <w:pPr>
        <w:spacing w:before="0" w:after="0"/>
        <w:ind w:left="120"/>
        <w:jc w:val="left"/>
      </w:pPr>
      <w:bookmarkStart w:id="2" w:name="block-49434719"/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541C33CD">
      <w:pPr>
        <w:spacing w:before="0" w:after="0"/>
        <w:ind w:left="120"/>
        <w:jc w:val="left"/>
      </w:pPr>
    </w:p>
    <w:p w14:paraId="044C709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5A06F9A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3E1991B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Педагог помогает обучающемуся:</w:t>
      </w:r>
    </w:p>
    <w:p w14:paraId="6AB9C1A4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его российской идентичности;</w:t>
      </w:r>
    </w:p>
    <w:p w14:paraId="71917348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интереса к познанию;</w:t>
      </w:r>
    </w:p>
    <w:p w14:paraId="0F3525A6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14B080B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14:paraId="2A8B59E7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создании мотивации для участия в социально значимой деятельности;</w:t>
      </w:r>
    </w:p>
    <w:p w14:paraId="1E18C2E8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развитии у школьников общекультурной компетентности;</w:t>
      </w:r>
    </w:p>
    <w:p w14:paraId="05B7D1ED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развитии умения принимать осознанные решения и делать выбор;</w:t>
      </w:r>
    </w:p>
    <w:p w14:paraId="3E19C83C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осознании своего места в обществе;</w:t>
      </w:r>
    </w:p>
    <w:p w14:paraId="222200DB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познании себя, своих мотивов, устремлений, склонностей;</w:t>
      </w:r>
    </w:p>
    <w:p w14:paraId="30C7F635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формировании готовности к личностному самоопределению.</w:t>
      </w:r>
    </w:p>
    <w:p w14:paraId="75E874EE">
      <w:pPr>
        <w:spacing w:before="0" w:after="0"/>
        <w:ind w:left="120"/>
        <w:jc w:val="both"/>
      </w:pPr>
    </w:p>
    <w:p w14:paraId="5CCB5DC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5DA045C9">
      <w:pPr>
        <w:spacing w:before="0" w:after="0"/>
        <w:ind w:left="120"/>
        <w:jc w:val="left"/>
      </w:pPr>
    </w:p>
    <w:p w14:paraId="1FC72ADA">
      <w:pPr>
        <w:sectPr>
          <w:pgSz w:w="11906" w:h="16383"/>
          <w:cols w:space="720" w:num="1"/>
        </w:sectPr>
      </w:pPr>
      <w:bookmarkStart w:id="3" w:name="block-49434719"/>
    </w:p>
    <w:bookmarkEnd w:id="2"/>
    <w:bookmarkEnd w:id="3"/>
    <w:p w14:paraId="6DBDBE8C">
      <w:pPr>
        <w:spacing w:before="0" w:after="0"/>
        <w:ind w:left="120"/>
        <w:jc w:val="left"/>
      </w:pPr>
      <w:bookmarkStart w:id="4" w:name="block-49434717"/>
      <w:r>
        <w:rPr>
          <w:rFonts w:ascii="Times New Roman" w:hAnsi="Times New Roman"/>
          <w:b/>
          <w:i w:val="0"/>
          <w:color w:val="333333"/>
          <w:sz w:val="28"/>
        </w:rPr>
        <w:t>СОДЕРЖАНИЕ КУРСА ВНЕУРОЧНОЙ ДЕЯТЕЛЬНОСТИ «РАЗГОВОРЫ О ВАЖНОМ»</w:t>
      </w:r>
    </w:p>
    <w:p w14:paraId="36D20FFF">
      <w:pPr>
        <w:spacing w:before="0" w:after="0"/>
        <w:ind w:left="120"/>
        <w:jc w:val="left"/>
      </w:pPr>
    </w:p>
    <w:p w14:paraId="46FA9AED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044221DC">
      <w:pPr>
        <w:spacing w:before="0" w:after="0"/>
        <w:ind w:left="120"/>
        <w:jc w:val="left"/>
      </w:pPr>
    </w:p>
    <w:p w14:paraId="76CFF2E6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6E59E74B">
      <w:pPr>
        <w:spacing w:before="0" w:after="0"/>
        <w:ind w:left="120"/>
        <w:jc w:val="left"/>
      </w:pPr>
    </w:p>
    <w:p w14:paraId="496E3EA3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3E3D86A6">
      <w:pPr>
        <w:spacing w:before="0" w:after="0"/>
        <w:ind w:left="120"/>
        <w:jc w:val="left"/>
      </w:pPr>
    </w:p>
    <w:p w14:paraId="18AB1D05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9C9BB0D">
      <w:pPr>
        <w:spacing w:before="0" w:after="0"/>
        <w:ind w:left="120"/>
        <w:jc w:val="left"/>
      </w:pPr>
    </w:p>
    <w:p w14:paraId="7BC94E91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7134B39D">
      <w:pPr>
        <w:spacing w:before="0" w:after="0"/>
        <w:ind w:left="120"/>
        <w:jc w:val="left"/>
      </w:pPr>
    </w:p>
    <w:p w14:paraId="2AAF3B62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122640A5">
      <w:pPr>
        <w:spacing w:before="0" w:after="0"/>
        <w:ind w:left="120"/>
        <w:jc w:val="left"/>
      </w:pPr>
    </w:p>
    <w:p w14:paraId="63D01AC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1CC8854A">
      <w:pPr>
        <w:spacing w:before="0" w:after="0"/>
        <w:ind w:left="120"/>
        <w:jc w:val="left"/>
      </w:pPr>
    </w:p>
    <w:p w14:paraId="036EE95C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0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0"/>
          <w:i w:val="0"/>
          <w:color w:val="333333"/>
          <w:sz w:val="28"/>
        </w:rPr>
        <w:t>(обсуждение воображаемых ситуаций, художественное творчество).</w:t>
      </w:r>
    </w:p>
    <w:p w14:paraId="4EA7CC1A">
      <w:pPr>
        <w:spacing w:before="0" w:after="0"/>
        <w:ind w:left="120"/>
        <w:jc w:val="left"/>
      </w:pPr>
    </w:p>
    <w:p w14:paraId="038227C8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заключительной части подводятся итоги занятия.</w:t>
      </w:r>
    </w:p>
    <w:p w14:paraId="4B3E5663">
      <w:pPr>
        <w:spacing w:before="0" w:after="0"/>
        <w:ind w:left="120"/>
        <w:jc w:val="left"/>
      </w:pPr>
    </w:p>
    <w:p w14:paraId="632BDD06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Содержания занятий внеурочного курса.</w:t>
      </w:r>
    </w:p>
    <w:p w14:paraId="71443384">
      <w:pPr>
        <w:spacing w:before="0" w:after="0"/>
        <w:ind w:left="120"/>
        <w:jc w:val="left"/>
      </w:pPr>
    </w:p>
    <w:p w14:paraId="63E06C9B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Образ будущего. Ко Дню знаний. </w:t>
      </w:r>
      <w:r>
        <w:rPr>
          <w:rFonts w:ascii="Times New Roman" w:hAnsi="Times New Roman"/>
          <w:b w:val="0"/>
          <w:i w:val="0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77D8603F">
      <w:pPr>
        <w:spacing w:before="0" w:after="0"/>
        <w:ind w:left="120"/>
        <w:jc w:val="left"/>
      </w:pPr>
    </w:p>
    <w:p w14:paraId="10A56BA3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0"/>
          <w:i w:val="0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220F358">
      <w:pPr>
        <w:spacing w:before="0" w:after="0"/>
        <w:ind w:left="120"/>
        <w:jc w:val="left"/>
      </w:pPr>
    </w:p>
    <w:p w14:paraId="25A9871E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Дорогами России. </w:t>
      </w:r>
      <w:r>
        <w:rPr>
          <w:rFonts w:ascii="Times New Roman" w:hAnsi="Times New Roman"/>
          <w:b w:val="0"/>
          <w:i w:val="0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07B5F987">
      <w:pPr>
        <w:spacing w:before="0" w:after="0"/>
        <w:ind w:left="120"/>
        <w:jc w:val="both"/>
      </w:pPr>
    </w:p>
    <w:p w14:paraId="5CE755D1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Путь зерна. </w:t>
      </w:r>
      <w:r>
        <w:rPr>
          <w:rFonts w:ascii="Times New Roman" w:hAnsi="Times New Roman"/>
          <w:b w:val="0"/>
          <w:i w:val="0"/>
          <w:color w:val="333333"/>
          <w:sz w:val="28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35015CB8">
      <w:pPr>
        <w:spacing w:before="0" w:after="0"/>
        <w:ind w:left="120"/>
        <w:jc w:val="both"/>
      </w:pPr>
    </w:p>
    <w:p w14:paraId="145D30A2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День учителя. </w:t>
      </w:r>
      <w:r>
        <w:rPr>
          <w:rFonts w:ascii="Times New Roman" w:hAnsi="Times New Roman"/>
          <w:b w:val="0"/>
          <w:i w:val="0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698CDC36">
      <w:pPr>
        <w:spacing w:before="0" w:after="0"/>
        <w:ind w:left="120"/>
        <w:jc w:val="both"/>
      </w:pPr>
    </w:p>
    <w:p w14:paraId="13408E2A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0"/>
          <w:i w:val="0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/>
          <w:b/>
          <w:i w:val="0"/>
          <w:color w:val="333333"/>
          <w:sz w:val="28"/>
        </w:rPr>
        <w:t>.</w:t>
      </w:r>
    </w:p>
    <w:p w14:paraId="19CD2C25">
      <w:pPr>
        <w:spacing w:before="0" w:after="0"/>
        <w:ind w:left="120"/>
        <w:jc w:val="both"/>
      </w:pPr>
    </w:p>
    <w:p w14:paraId="5A4AD50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Что значит быть взрослым? </w:t>
      </w:r>
      <w:r>
        <w:rPr>
          <w:rFonts w:ascii="Times New Roman" w:hAnsi="Times New Roman"/>
          <w:b w:val="0"/>
          <w:i w:val="0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1295D145">
      <w:pPr>
        <w:spacing w:before="0" w:after="0"/>
        <w:ind w:left="120"/>
        <w:jc w:val="both"/>
      </w:pPr>
    </w:p>
    <w:p w14:paraId="4A65CB9A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Как создать крепкую семью. День отца. </w:t>
      </w:r>
      <w:r>
        <w:rPr>
          <w:rFonts w:ascii="Times New Roman" w:hAnsi="Times New Roman"/>
          <w:b w:val="0"/>
          <w:i w:val="0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1418DA63">
      <w:pPr>
        <w:spacing w:before="0" w:after="0"/>
        <w:ind w:left="120"/>
        <w:jc w:val="both"/>
      </w:pPr>
    </w:p>
    <w:p w14:paraId="0BA17DE8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Гостеприимная Россия. </w:t>
      </w:r>
      <w:r>
        <w:rPr>
          <w:rFonts w:ascii="Times New Roman" w:hAnsi="Times New Roman"/>
          <w:b w:val="0"/>
          <w:i w:val="0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048CEB75">
      <w:pPr>
        <w:spacing w:before="0" w:after="0"/>
        <w:ind w:left="120"/>
        <w:jc w:val="both"/>
      </w:pPr>
    </w:p>
    <w:p w14:paraId="4208AF83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Твой вклад в общее дело. </w:t>
      </w:r>
      <w:r>
        <w:rPr>
          <w:rFonts w:ascii="Times New Roman" w:hAnsi="Times New Roman"/>
          <w:b w:val="0"/>
          <w:i w:val="0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260EDA6B">
      <w:pPr>
        <w:spacing w:before="0" w:after="0"/>
        <w:ind w:left="120"/>
        <w:jc w:val="both"/>
      </w:pPr>
    </w:p>
    <w:p w14:paraId="6B3AF44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 С заботой к себе и окружающим. </w:t>
      </w:r>
      <w:r>
        <w:rPr>
          <w:rFonts w:ascii="Times New Roman" w:hAnsi="Times New Roman"/>
          <w:b w:val="0"/>
          <w:i w:val="0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2CC02B24">
      <w:pPr>
        <w:spacing w:before="0" w:after="0"/>
        <w:ind w:left="120"/>
        <w:jc w:val="both"/>
      </w:pPr>
    </w:p>
    <w:p w14:paraId="39766C81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День матери. </w:t>
      </w:r>
      <w:r>
        <w:rPr>
          <w:rFonts w:ascii="Times New Roman" w:hAnsi="Times New Roman"/>
          <w:b w:val="0"/>
          <w:i w:val="0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03E4D7BD">
      <w:pPr>
        <w:spacing w:before="0" w:after="0"/>
        <w:ind w:left="120"/>
        <w:jc w:val="both"/>
      </w:pPr>
    </w:p>
    <w:p w14:paraId="6E5E1E48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Миссия-милосердие (ко Дню волонтёра). </w:t>
      </w:r>
      <w:r>
        <w:rPr>
          <w:rFonts w:ascii="Times New Roman" w:hAnsi="Times New Roman"/>
          <w:b w:val="0"/>
          <w:i w:val="0"/>
          <w:color w:val="333333"/>
          <w:sz w:val="28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0AA0FFE5">
      <w:pPr>
        <w:spacing w:before="0" w:after="0"/>
        <w:ind w:left="120"/>
        <w:jc w:val="both"/>
      </w:pPr>
    </w:p>
    <w:p w14:paraId="2F2E057F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10638FD">
      <w:pPr>
        <w:spacing w:before="0" w:after="0"/>
        <w:ind w:left="120"/>
        <w:jc w:val="both"/>
      </w:pPr>
    </w:p>
    <w:p w14:paraId="754EDDA8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Как пишут законы? </w:t>
      </w:r>
      <w:r>
        <w:rPr>
          <w:rFonts w:ascii="Times New Roman" w:hAnsi="Times New Roman"/>
          <w:b w:val="0"/>
          <w:i w:val="0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0F05895A">
      <w:pPr>
        <w:spacing w:before="0" w:after="0"/>
        <w:ind w:left="120"/>
        <w:jc w:val="both"/>
      </w:pPr>
    </w:p>
    <w:p w14:paraId="02594AB3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Одна страна – одни традиции. </w:t>
      </w:r>
      <w:r>
        <w:rPr>
          <w:rFonts w:ascii="Times New Roman" w:hAnsi="Times New Roman"/>
          <w:b w:val="0"/>
          <w:i w:val="0"/>
          <w:color w:val="333333"/>
          <w:sz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E0A3E31">
      <w:pPr>
        <w:spacing w:before="0" w:after="0"/>
        <w:ind w:left="120"/>
        <w:jc w:val="both"/>
      </w:pPr>
    </w:p>
    <w:p w14:paraId="75F35705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День российской печати. </w:t>
      </w:r>
      <w:r>
        <w:rPr>
          <w:rFonts w:ascii="Times New Roman" w:hAnsi="Times New Roman"/>
          <w:b w:val="0"/>
          <w:i w:val="0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/>
          <w:b/>
          <w:i w:val="0"/>
          <w:color w:val="333333"/>
          <w:sz w:val="28"/>
        </w:rPr>
        <w:t xml:space="preserve"> </w:t>
      </w:r>
    </w:p>
    <w:p w14:paraId="174870AE">
      <w:pPr>
        <w:spacing w:before="0" w:after="0"/>
        <w:ind w:left="120"/>
        <w:jc w:val="both"/>
      </w:pPr>
    </w:p>
    <w:p w14:paraId="3CF63128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День студента</w:t>
      </w:r>
      <w:r>
        <w:rPr>
          <w:rFonts w:ascii="Times New Roman" w:hAnsi="Times New Roman"/>
          <w:b w:val="0"/>
          <w:i w:val="0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487331B5">
      <w:pPr>
        <w:spacing w:before="0" w:after="0"/>
        <w:ind w:left="120"/>
        <w:jc w:val="both"/>
      </w:pPr>
    </w:p>
    <w:p w14:paraId="0AB69FEE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БРИКС (тема о международных отношениях). </w:t>
      </w:r>
      <w:r>
        <w:rPr>
          <w:rFonts w:ascii="Times New Roman" w:hAnsi="Times New Roman"/>
          <w:b w:val="0"/>
          <w:i w:val="0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70BE8FA">
      <w:pPr>
        <w:spacing w:before="0" w:after="0"/>
        <w:ind w:left="120"/>
        <w:jc w:val="both"/>
      </w:pPr>
    </w:p>
    <w:p w14:paraId="40C4AA6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Бизнес и технологическое предпринимательство. </w:t>
      </w:r>
      <w:r>
        <w:rPr>
          <w:rFonts w:ascii="Times New Roman" w:hAnsi="Times New Roman"/>
          <w:b w:val="0"/>
          <w:i w:val="0"/>
          <w:color w:val="333333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31441E8C">
      <w:pPr>
        <w:spacing w:before="0" w:after="0"/>
        <w:ind w:left="120"/>
        <w:jc w:val="both"/>
      </w:pPr>
    </w:p>
    <w:p w14:paraId="65A45AD7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0"/>
          <w:i w:val="0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6A4DF272">
      <w:pPr>
        <w:spacing w:before="0" w:after="0"/>
        <w:ind w:left="120"/>
        <w:jc w:val="both"/>
      </w:pPr>
    </w:p>
    <w:p w14:paraId="28CDB343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0"/>
          <w:i w:val="0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5BE62E9">
      <w:pPr>
        <w:spacing w:before="0" w:after="0"/>
        <w:ind w:left="120"/>
        <w:jc w:val="both"/>
      </w:pPr>
    </w:p>
    <w:p w14:paraId="6DB5D6AB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Арктика – территория развития</w:t>
      </w:r>
      <w:r>
        <w:rPr>
          <w:rFonts w:ascii="Times New Roman" w:hAnsi="Times New Roman"/>
          <w:b w:val="0"/>
          <w:i w:val="0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5DCDC347">
      <w:pPr>
        <w:spacing w:before="0" w:after="0"/>
        <w:ind w:left="120"/>
        <w:jc w:val="both"/>
      </w:pPr>
    </w:p>
    <w:p w14:paraId="31B32CDB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Международный женский день. </w:t>
      </w:r>
      <w:r>
        <w:rPr>
          <w:rFonts w:ascii="Times New Roman" w:hAnsi="Times New Roman"/>
          <w:b w:val="0"/>
          <w:i w:val="0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EAE45C1">
      <w:pPr>
        <w:spacing w:before="0" w:after="0"/>
        <w:ind w:left="120"/>
        <w:jc w:val="both"/>
      </w:pPr>
    </w:p>
    <w:p w14:paraId="2584216E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Массовый спорт в России. </w:t>
      </w:r>
      <w:r>
        <w:rPr>
          <w:rFonts w:ascii="Times New Roman" w:hAnsi="Times New Roman"/>
          <w:b w:val="0"/>
          <w:i w:val="0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452EAF55">
      <w:pPr>
        <w:spacing w:before="0" w:after="0"/>
        <w:ind w:left="120"/>
        <w:jc w:val="both"/>
      </w:pPr>
    </w:p>
    <w:p w14:paraId="2464132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/>
          <w:b w:val="0"/>
          <w:i w:val="0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D4D09B7">
      <w:pPr>
        <w:spacing w:before="0" w:after="0"/>
        <w:ind w:left="120"/>
        <w:jc w:val="both"/>
      </w:pPr>
    </w:p>
    <w:p w14:paraId="2068446C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/>
          <w:b w:val="0"/>
          <w:i w:val="0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2F4A060">
      <w:pPr>
        <w:spacing w:before="0" w:after="0"/>
        <w:ind w:left="120"/>
        <w:jc w:val="both"/>
      </w:pPr>
    </w:p>
    <w:p w14:paraId="52F70572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779E6A98">
      <w:pPr>
        <w:spacing w:before="0" w:after="0"/>
        <w:ind w:left="120"/>
        <w:jc w:val="both"/>
      </w:pPr>
    </w:p>
    <w:p w14:paraId="500EE33F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Герои космической отрасли. </w:t>
      </w:r>
      <w:r>
        <w:rPr>
          <w:rFonts w:ascii="Times New Roman" w:hAnsi="Times New Roman"/>
          <w:b w:val="0"/>
          <w:i w:val="0"/>
          <w:color w:val="333333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19F94B81">
      <w:pPr>
        <w:spacing w:before="0" w:after="0"/>
        <w:ind w:left="120"/>
        <w:jc w:val="both"/>
      </w:pPr>
    </w:p>
    <w:p w14:paraId="535E4585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Гражданская авиация России. </w:t>
      </w:r>
      <w:r>
        <w:rPr>
          <w:rFonts w:ascii="Times New Roman" w:hAnsi="Times New Roman"/>
          <w:b w:val="0"/>
          <w:i w:val="0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CEAB464">
      <w:pPr>
        <w:spacing w:before="0" w:after="0"/>
        <w:ind w:left="120"/>
        <w:jc w:val="both"/>
      </w:pPr>
    </w:p>
    <w:p w14:paraId="69194986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Медицина России. </w:t>
      </w:r>
      <w:r>
        <w:rPr>
          <w:rFonts w:ascii="Times New Roman" w:hAnsi="Times New Roman"/>
          <w:b w:val="0"/>
          <w:i w:val="0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12911A03">
      <w:pPr>
        <w:spacing w:before="0" w:after="0"/>
        <w:ind w:left="120"/>
        <w:jc w:val="both"/>
      </w:pPr>
    </w:p>
    <w:p w14:paraId="5E326A22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0"/>
          <w:i w:val="0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A1B9A8E">
      <w:pPr>
        <w:spacing w:before="0" w:after="0"/>
        <w:ind w:left="120"/>
        <w:jc w:val="both"/>
      </w:pPr>
    </w:p>
    <w:p w14:paraId="49984489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80-летие Победы в Великой Отечественной войне. </w:t>
      </w:r>
      <w:r>
        <w:rPr>
          <w:rFonts w:ascii="Times New Roman" w:hAnsi="Times New Roman"/>
          <w:b w:val="0"/>
          <w:i w:val="0"/>
          <w:color w:val="333333"/>
          <w:sz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4696879E">
      <w:pPr>
        <w:spacing w:before="0" w:after="0"/>
        <w:ind w:left="120"/>
        <w:jc w:val="both"/>
      </w:pPr>
    </w:p>
    <w:p w14:paraId="3FBFE384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Жизнь в Движении. </w:t>
      </w:r>
      <w:r>
        <w:rPr>
          <w:rFonts w:ascii="Times New Roman" w:hAnsi="Times New Roman"/>
          <w:b w:val="0"/>
          <w:i w:val="0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11BC3720">
      <w:pPr>
        <w:spacing w:before="0" w:after="0"/>
        <w:ind w:left="120"/>
        <w:jc w:val="both"/>
      </w:pPr>
    </w:p>
    <w:p w14:paraId="2AF4915C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 xml:space="preserve">Ценности, которые нас объединяют. </w:t>
      </w:r>
      <w:r>
        <w:rPr>
          <w:rFonts w:ascii="Times New Roman" w:hAnsi="Times New Roman"/>
          <w:b w:val="0"/>
          <w:i w:val="0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1D24D01">
      <w:pPr>
        <w:spacing w:before="0" w:after="0"/>
        <w:ind w:left="120"/>
        <w:jc w:val="both"/>
      </w:pPr>
    </w:p>
    <w:p w14:paraId="0B248514">
      <w:pPr>
        <w:spacing w:before="0" w:after="0"/>
        <w:ind w:left="120"/>
        <w:jc w:val="both"/>
      </w:pPr>
    </w:p>
    <w:p w14:paraId="0FF9C4B8">
      <w:pPr>
        <w:spacing w:before="0" w:after="0"/>
        <w:ind w:left="120"/>
        <w:jc w:val="left"/>
      </w:pPr>
    </w:p>
    <w:p w14:paraId="6F9CF2B8">
      <w:pPr>
        <w:spacing w:before="0" w:after="0"/>
        <w:ind w:left="120"/>
        <w:jc w:val="both"/>
      </w:pPr>
    </w:p>
    <w:p w14:paraId="40563F57">
      <w:pPr>
        <w:spacing w:before="0" w:after="0"/>
        <w:ind w:left="120"/>
        <w:jc w:val="both"/>
      </w:pPr>
    </w:p>
    <w:p w14:paraId="7499C410">
      <w:pPr>
        <w:spacing w:before="0" w:after="0"/>
        <w:ind w:left="120"/>
        <w:jc w:val="both"/>
      </w:pPr>
    </w:p>
    <w:p w14:paraId="5BA490DF">
      <w:pPr>
        <w:sectPr>
          <w:pgSz w:w="11906" w:h="16383"/>
          <w:cols w:space="720" w:num="1"/>
        </w:sectPr>
      </w:pPr>
      <w:bookmarkStart w:id="5" w:name="block-49434717"/>
    </w:p>
    <w:bookmarkEnd w:id="4"/>
    <w:bookmarkEnd w:id="5"/>
    <w:p w14:paraId="0514727D">
      <w:pPr>
        <w:spacing w:before="0" w:after="0"/>
        <w:ind w:left="120"/>
        <w:jc w:val="left"/>
      </w:pPr>
      <w:bookmarkStart w:id="6" w:name="block-49434721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1E527415">
      <w:pPr>
        <w:spacing w:before="0" w:after="0"/>
        <w:ind w:left="120"/>
        <w:jc w:val="left"/>
      </w:pPr>
    </w:p>
    <w:p w14:paraId="1262A07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333333"/>
          <w:sz w:val="28"/>
        </w:rPr>
        <w:t>ЛИЧНОСТНЫЕ РЕЗУЛЬТАТЫ</w:t>
      </w:r>
    </w:p>
    <w:p w14:paraId="173D114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75DD2B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7680315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5911E7F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49269F5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1462E23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0B65813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055AC661">
      <w:pPr>
        <w:spacing w:before="0" w:after="0"/>
        <w:ind w:left="120"/>
        <w:jc w:val="left"/>
      </w:pPr>
    </w:p>
    <w:p w14:paraId="1E47292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333333"/>
          <w:sz w:val="28"/>
        </w:rPr>
        <w:t>МЕТАПРЕДМЕТНЫЕ РЕЗУЛЬТАТЫ</w:t>
      </w:r>
    </w:p>
    <w:p w14:paraId="468B2A3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64C7752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6276020D">
      <w:pPr>
        <w:spacing w:before="0" w:after="0"/>
        <w:ind w:left="120"/>
        <w:jc w:val="left"/>
      </w:pPr>
    </w:p>
    <w:p w14:paraId="2431CD6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0"/>
          <w:color w:val="333333"/>
          <w:sz w:val="28"/>
        </w:rPr>
        <w:t>ПРЕДМЕТНЫЕ РЕЗУЛЬТАТЫ</w:t>
      </w:r>
    </w:p>
    <w:p w14:paraId="1E9434AF">
      <w:pPr>
        <w:spacing w:before="0" w:after="0"/>
        <w:ind w:left="120"/>
        <w:jc w:val="left"/>
      </w:pPr>
    </w:p>
    <w:p w14:paraId="7FF66D4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470C895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0F7F27DC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541C155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2184EB0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504986B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7D78B3B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2254318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14:paraId="0390AD90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733E6ADC">
      <w:pPr>
        <w:spacing w:before="0" w:after="0"/>
        <w:ind w:left="120"/>
        <w:jc w:val="both"/>
      </w:pPr>
    </w:p>
    <w:p w14:paraId="41AB81AF">
      <w:pPr>
        <w:spacing w:before="0" w:after="0"/>
        <w:ind w:left="120"/>
        <w:jc w:val="both"/>
      </w:pPr>
    </w:p>
    <w:p w14:paraId="4D27D56E">
      <w:pPr>
        <w:sectPr>
          <w:pgSz w:w="11906" w:h="16383"/>
          <w:cols w:space="720" w:num="1"/>
        </w:sectPr>
      </w:pPr>
      <w:bookmarkStart w:id="7" w:name="block-49434721"/>
    </w:p>
    <w:bookmarkEnd w:id="6"/>
    <w:bookmarkEnd w:id="7"/>
    <w:p w14:paraId="339BE8F9">
      <w:pPr>
        <w:spacing w:before="0" w:after="0"/>
        <w:ind w:left="120"/>
        <w:jc w:val="left"/>
      </w:pPr>
      <w:bookmarkStart w:id="8" w:name="block-4943472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6490E20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2"/>
        <w:gridCol w:w="1270"/>
        <w:gridCol w:w="2461"/>
        <w:gridCol w:w="2013"/>
        <w:gridCol w:w="2614"/>
      </w:tblGrid>
      <w:tr w14:paraId="4F72A8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69DA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72F6552"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5FAF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D19FF4"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C74E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6E60B74E"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9615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723B7EAE"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C7D5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15BD1C49"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E02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Цифровые ресурсы </w:t>
            </w:r>
          </w:p>
          <w:p w14:paraId="1EC89254">
            <w:pPr>
              <w:spacing w:before="0" w:after="0"/>
              <w:ind w:left="135"/>
              <w:jc w:val="left"/>
            </w:pPr>
          </w:p>
        </w:tc>
      </w:tr>
      <w:tr w14:paraId="4D9FE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53C86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B9A9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04FA5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DF1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4E22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4F2DE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B0C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5F5D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26DE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19D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CC32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103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66B80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A81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113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F714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8D547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86C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D6F5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24E31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16D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0A4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0E8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5673F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C56E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BCAE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8CFFB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188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925A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8FEE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35C73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B32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8993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9E3F5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F99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DCDE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54D5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6ACE4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57C9C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55A8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B358A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F37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BFDA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A9E76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8116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F8D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C0A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77486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3B3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8FE75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4AB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4BF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13EE6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2FB7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982A3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7DC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354F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9E75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6E6A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692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53B5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AC85F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170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5416F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3242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D5F1C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B522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7638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59095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325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F8ECE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1FD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1F51B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5601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612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8CE2E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64D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A2D4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499F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5BDD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798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3A27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462BF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92B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FAF9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A7AAF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B894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311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559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7EABB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D583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56425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6A6E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71D0A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6B36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E3AA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9F4B9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2F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B128A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9C15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02F7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6DB8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9236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C1F55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17A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D841D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23C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FB8EC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9C94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617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4D455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02C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8936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E7B4C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49E0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1CD4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8884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06A3B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C16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BAC6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EE72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6B8E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961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2B7D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8BC1D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FC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DB71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4862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31482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BBC4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8CA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AEEDC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E9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A694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33923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D50EE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22E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FA0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83F17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A41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8E0F0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5638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AA445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312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730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A860B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3F6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1309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D7D7F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E581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904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5359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98A60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A2F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DD212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4BC88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6F28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F5523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A04A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7C04D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C68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C248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5891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D6075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C53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4A19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0BD7C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EBF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48E5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7F24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FDADD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E8FE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8AE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6E5B4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E7D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B778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CD409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CD31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AC09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00F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3FE34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491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D529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825E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E61AA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2212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6C98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505DB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4EC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DB5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2CA4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B3BE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981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A55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22C6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C2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E7EAC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F207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760F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BB8C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34DC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5FDD3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163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544A7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0A14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34C99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83A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4E5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9C657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D1C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B673F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C532F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2E544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232E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556F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4B3A4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074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E895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55E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B71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19C0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07EB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4354F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6237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FB88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E1B7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5A51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6CF7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BF03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49433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B1B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6C4C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C6994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902BA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055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D1B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E09C1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D0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AD70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C56B3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AB6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8871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5DC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6F4C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6D05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5F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500707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855F0">
            <w:pPr>
              <w:jc w:val="left"/>
            </w:pPr>
          </w:p>
        </w:tc>
      </w:tr>
    </w:tbl>
    <w:p w14:paraId="561CE54A">
      <w:pPr>
        <w:sectPr>
          <w:pgSz w:w="16383" w:h="11906" w:orient="landscape"/>
          <w:cols w:space="720" w:num="1"/>
        </w:sectPr>
      </w:pPr>
    </w:p>
    <w:p w14:paraId="688FDAB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870"/>
        <w:gridCol w:w="1297"/>
        <w:gridCol w:w="2461"/>
        <w:gridCol w:w="1933"/>
        <w:gridCol w:w="2614"/>
      </w:tblGrid>
      <w:tr w14:paraId="399AE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C22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76E36DA"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90CA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FC6D54"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D379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2FBB083A"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9BA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156D60E5"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722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0F035022"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6F7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Цифровые ресурсы </w:t>
            </w:r>
          </w:p>
          <w:p w14:paraId="74C0BB1D">
            <w:pPr>
              <w:spacing w:before="0" w:after="0"/>
              <w:ind w:left="135"/>
              <w:jc w:val="left"/>
            </w:pPr>
          </w:p>
        </w:tc>
      </w:tr>
      <w:tr w14:paraId="7CBA3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DD25D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B901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EAA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8755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AF47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5BD7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013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7145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238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34F7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40B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8B5E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ECCCE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139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1935D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BB20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5AB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008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C40B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5D539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C53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BA45B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EDD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1DA0C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140C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8E9E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5C63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97C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30C47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0BBB6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0B4B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BB02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B7120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BE39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D76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5493D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FE9D2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C23AA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A850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5DC4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DCFE5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0E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43C0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9AD05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6CF5A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D5A5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BC1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A2A0C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40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60FB5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1C0C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82861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3486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DFC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68DB2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582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1F28A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1012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17CAB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209F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5EBF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E4E4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689E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3F0C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D52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040BC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3E6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D99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C06E0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65D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78E55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9923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E2D24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D6A11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A22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07C27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966B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F71EC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F0B1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8F9C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F90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2DA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31439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61E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E3FE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F200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5278D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36A54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483E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D68C5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0D3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E92B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AAF4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49120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5E9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06F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6B6FC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952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24DB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6C863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28555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FFF6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59CB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55F2E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2A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E663B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50BD7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751DE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4DF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A86E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6B789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A4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FED69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DD32D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16AB2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331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191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7E8DA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C358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BACC2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0676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9A9EB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E66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FB1F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0EE68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183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C5517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CDCD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53AA9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3C3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5DAA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0D95D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335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7E0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4CB25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9DDFF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631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C43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C43BF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95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0DBF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0615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FD749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714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EA9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54A6E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9C3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245E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69511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C8D4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018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2345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5A3A3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23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F5651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23CB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F8BA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C60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5DE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D21EF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507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7D7B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C804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24E0D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714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FF5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E78CA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B12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520AC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A41D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484BD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DB6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7F0E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34398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190A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75E43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69C7B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9AE1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3184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83CAB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212BB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21B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EA254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C8AD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E3062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778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2BB7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33F07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9470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6B965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A477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ADC39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340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4883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E5A61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77E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9977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D3D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1B868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D77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5F8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0B17D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024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39CD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A0D3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5F020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3C58F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7618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22496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0F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95F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8F5D9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2963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DBDF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00C4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22CFB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AC9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F0141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4DF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2D32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DE0F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4774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4C78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F80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105F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512C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DA89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F9E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9392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7A55F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B063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8ABC9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77D8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BB78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CBD8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000F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5DFF4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10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0AF9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0642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D16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BAB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4ECC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64C76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FCDD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9D6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620081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8339C">
            <w:pPr>
              <w:jc w:val="left"/>
            </w:pPr>
          </w:p>
        </w:tc>
      </w:tr>
    </w:tbl>
    <w:p w14:paraId="16839124">
      <w:pPr>
        <w:sectPr>
          <w:pgSz w:w="16383" w:h="11906" w:orient="landscape"/>
          <w:cols w:space="720" w:num="1"/>
        </w:sectPr>
      </w:pPr>
    </w:p>
    <w:p w14:paraId="6486288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73"/>
        <w:gridCol w:w="1303"/>
        <w:gridCol w:w="2461"/>
        <w:gridCol w:w="1933"/>
        <w:gridCol w:w="2614"/>
      </w:tblGrid>
      <w:tr w14:paraId="4AEC8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B2F49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5BE4537"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6B57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3B50A1">
            <w:pPr>
              <w:spacing w:before="0" w:after="0"/>
              <w:ind w:left="135"/>
              <w:jc w:val="left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6D4B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645CE97B"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74B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1C3D22E1"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800F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7BEE2E5A">
            <w:pPr>
              <w:spacing w:before="0" w:after="0"/>
              <w:ind w:left="135"/>
              <w:jc w:val="left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E4D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Цифровые ресурсы </w:t>
            </w:r>
          </w:p>
          <w:p w14:paraId="3EC021D5">
            <w:pPr>
              <w:spacing w:before="0" w:after="0"/>
              <w:ind w:left="135"/>
              <w:jc w:val="left"/>
            </w:pPr>
          </w:p>
        </w:tc>
      </w:tr>
      <w:tr w14:paraId="7BCB0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69E5E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FA6AC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BE932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4265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163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5DEC0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B1B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0A3F4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652E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F270B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1A34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3AD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F7B90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C34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4A054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6B8A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A2DFC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02CD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39C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F11AB9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2DA3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67343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337C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402E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F00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FEB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1E61C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2A3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98580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26D8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6432B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0838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FB7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5962ED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5B1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13EC1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E2E9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E2C26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EFF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D6DB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35754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D2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0047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5C1E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4774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B1A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854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BE39B9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916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0DA602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E079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F12AF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FE8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9937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1C399E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82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F76A1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18799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A2870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73CE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C02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4A655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613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4CC40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06215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0B1C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4E2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104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9DE65D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2667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41FB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F48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846AE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2A8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ABC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5A71F3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1DE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1134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15E90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53B5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1C8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2CA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1F7B1A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9CD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D0575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B4B4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FC440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4AE9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D63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4C3DB7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495F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46BBE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1585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B9781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65E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D49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026542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2C3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0C49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379C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0DE5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627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B2DC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976DEA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06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1BC20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3190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3AFC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D4D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06F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C8438E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F39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FD1E1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B552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F842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CCE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ABA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B2307F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D9A9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37592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2D30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119FB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B91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456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5F104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D9D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727CE4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2C1C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EF389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6CBB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FFF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81590D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A18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77A2D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EA32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9CCE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A66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786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424EC3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DD2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97102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EDD21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950F7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CB6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107C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E8104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CCE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94FE4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D7C3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C691F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6FE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94A2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8D12B5D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94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65D79D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0A856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3A41C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0BB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130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8E3C14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418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36A0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EFE64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E8DC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C17D0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FAEF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5BD22E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E5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214FDB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364C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B9257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2222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95EF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79BA7C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FD6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D90A7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CC412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C072B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D2A0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836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7354EF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DBC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D8DB3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81514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C225D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55A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FC57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C7672D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C72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1B7F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AAC9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FB993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9DB7F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A0E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57B8C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C8F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F54A2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BD43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40C6F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9835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88DD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F1D1F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88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40489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581B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056D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126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A39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646C13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283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50C3A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B6AC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67BED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4696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041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0A4C33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FF3A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36F67E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811F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25E1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ED7F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061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AC2BBB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10D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012BE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F0DF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0B858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3E71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7DC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ED385F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CC0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582F24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E7F4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2D85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373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71A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37B0A9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63D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14:paraId="4E0557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D2C6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F473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95F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2912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1A23F9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BE5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0E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4781ED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7C85C">
            <w:pPr>
              <w:jc w:val="left"/>
            </w:pPr>
          </w:p>
        </w:tc>
      </w:tr>
    </w:tbl>
    <w:p w14:paraId="25B5BCE4">
      <w:pPr>
        <w:sectPr>
          <w:pgSz w:w="16383" w:h="11906" w:orient="landscape"/>
          <w:cols w:space="720" w:num="1"/>
        </w:sectPr>
      </w:pPr>
    </w:p>
    <w:p w14:paraId="5CEDD1A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870"/>
        <w:gridCol w:w="1297"/>
        <w:gridCol w:w="2461"/>
        <w:gridCol w:w="1933"/>
        <w:gridCol w:w="2614"/>
      </w:tblGrid>
      <w:tr w14:paraId="1B3E7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5DBB8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6009389"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1942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1C7764"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F1A2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0CA3DB36"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65CB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62D609B4"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D3E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73498816"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A79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Цифровые ресурсы </w:t>
            </w:r>
          </w:p>
          <w:p w14:paraId="09AE4852">
            <w:pPr>
              <w:spacing w:before="0" w:after="0"/>
              <w:ind w:left="135"/>
              <w:jc w:val="left"/>
            </w:pPr>
          </w:p>
        </w:tc>
      </w:tr>
      <w:tr w14:paraId="6E108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64E5C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DB09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DA1DF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0D6B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4E81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46E3F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91C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7A90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516B3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977B0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A9227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1A6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1444A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806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FD7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0651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BC4CE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653F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9C7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D5FBF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AFA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90C42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2BEC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4538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E31A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959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71760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88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519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2034D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0B983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8691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5BB3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66E75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1C5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7B67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AF99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550DC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A807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750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5F3CF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E03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EC9B8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CA3C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E428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CC00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87E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42F23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6A9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DFF8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D4FF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BE7FC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91EC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2A72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60B3F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6F0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511F5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7E3C0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186E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E1F4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167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213D75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305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C9E08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CBE2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717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338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B99C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BC9D5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3A6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8B3C0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CFB63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A0937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F88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839A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EAF32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F13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ED57B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666D6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B5CBE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922E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2E6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3BCD0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E754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EDAA6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C34FF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2F4E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7F0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3B88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8D9BBF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6672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FFC63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1EB3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759E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DDD6B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528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16156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494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276F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F4C29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82E54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91EC9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8E20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424B7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4F2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306D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00491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67585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2A70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88D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D8404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0384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9A215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3F02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5039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071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8239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B7CA4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795A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33E4E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FDF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94F75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BB29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91B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42B13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ACC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ED37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519CBA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A97B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682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5792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4E5A34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01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A0725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12E259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69B38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EA64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F1060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20839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E2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8438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41DF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D2CC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142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1F5C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36BF2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E16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3C024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F7FE6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41BD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8EC1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560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7DE99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FED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3510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92C0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36397B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CD9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F31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5D301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CD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02DA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1D947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2D99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651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6C8A4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711AF8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F8C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027F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5814B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4419EC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09B3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023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AFFC4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8AF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66B5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80E5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C9D20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823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4FA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9042F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642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072D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EA12A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70F11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822B8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09B2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188B8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CF9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91DA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91385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7EE69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2851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14F7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143B7C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F0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0660A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7345D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4E19B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6512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AC11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8CC23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66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406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2A53C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1EDFE0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25E5A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270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662780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E52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6E3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6B079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0BE98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67DB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65D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5A8733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BF5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22195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34BF3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068705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74F8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8DA5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5F2DDE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03E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AD1D9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73612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51CCA6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72AA4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1B9CC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39F507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A58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13A0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43224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C050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391B7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434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61EB01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4E6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5183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14:paraId="2D0AFA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14:paraId="2655D7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7235C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613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533696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https://razgovor.edsoo.ru/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CD1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A2E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14:paraId="348126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15899">
            <w:pPr>
              <w:jc w:val="left"/>
            </w:pPr>
          </w:p>
        </w:tc>
      </w:tr>
    </w:tbl>
    <w:p w14:paraId="7FBFA00F">
      <w:pPr>
        <w:sectPr>
          <w:pgSz w:w="16383" w:h="11906" w:orient="landscape"/>
          <w:cols w:space="720" w:num="1"/>
        </w:sectPr>
      </w:pPr>
    </w:p>
    <w:p w14:paraId="485AFD2D">
      <w:pPr>
        <w:sectPr>
          <w:pgSz w:w="16383" w:h="11906" w:orient="landscape"/>
          <w:cols w:space="720" w:num="1"/>
        </w:sectPr>
      </w:pPr>
      <w:bookmarkStart w:id="9" w:name="block-49434720"/>
    </w:p>
    <w:bookmarkEnd w:id="8"/>
    <w:bookmarkEnd w:id="9"/>
    <w:p w14:paraId="44C6D76C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CC85A03"/>
    <w:rsid w:val="7ADF1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153</Pages>
  <TotalTime>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2025-02-17T13:42:00Z</dcterms:created>
  <dc:creator>User</dc:creator>
  <cp:lastModifiedBy>User</cp:lastModifiedBy>
  <dcterms:modified xsi:type="dcterms:W3CDTF">2025-02-19T17:39:19Z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3D5D602D190A40C1AC6458732ACA5755_12</vt:lpwstr>
  </property>
</Properties>
</file>